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7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2508"/>
        <w:gridCol w:w="3577"/>
        <w:gridCol w:w="3577"/>
      </w:tblGrid>
      <w:tr w:rsidR="001521D0" w:rsidRPr="001521D0" w14:paraId="36ADD2FB" w14:textId="77777777" w:rsidTr="00B61932">
        <w:trPr>
          <w:jc w:val="center"/>
        </w:trPr>
        <w:tc>
          <w:tcPr>
            <w:tcW w:w="3577" w:type="dxa"/>
            <w:gridSpan w:val="2"/>
            <w:shd w:val="clear" w:color="auto" w:fill="215868" w:themeFill="accent5" w:themeFillShade="80"/>
            <w:vAlign w:val="center"/>
          </w:tcPr>
          <w:p w14:paraId="7B4CFB28" w14:textId="71EDA3BD" w:rsidR="00B61932" w:rsidRPr="001521D0" w:rsidRDefault="008E02FE" w:rsidP="00FA13A8">
            <w:pPr>
              <w:spacing w:line="276" w:lineRule="auto"/>
              <w:ind w:left="120" w:right="-65" w:hanging="120"/>
              <w:rPr>
                <w:rFonts w:cstheme="minorHAnsi"/>
                <w:color w:val="404040" w:themeColor="text1" w:themeTint="BF"/>
                <w:sz w:val="28"/>
                <w:szCs w:val="28"/>
              </w:rPr>
            </w:pPr>
            <w:r>
              <w:rPr>
                <w:rFonts w:cstheme="minorHAnsi"/>
                <w:noProof/>
                <w:color w:val="404040" w:themeColor="text1" w:themeTint="BF"/>
              </w:rPr>
              <w:drawing>
                <wp:anchor distT="0" distB="0" distL="114300" distR="114300" simplePos="0" relativeHeight="251665408" behindDoc="0" locked="0" layoutInCell="1" allowOverlap="1" wp14:anchorId="14037773" wp14:editId="3596B317">
                  <wp:simplePos x="0" y="0"/>
                  <wp:positionH relativeFrom="column">
                    <wp:posOffset>54610</wp:posOffset>
                  </wp:positionH>
                  <wp:positionV relativeFrom="paragraph">
                    <wp:posOffset>51435</wp:posOffset>
                  </wp:positionV>
                  <wp:extent cx="349885" cy="361950"/>
                  <wp:effectExtent l="0" t="0" r="0" b="0"/>
                  <wp:wrapNone/>
                  <wp:docPr id="12" name="Image 12" descr="Z:\CLIENTS\LYON FOR EVENTS\Document client\Logo\logo-gl-events-e1427398096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LIENTS\LYON FOR EVENTS\Document client\Logo\logo-gl-events-e142739809689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889"/>
                          <a:stretch/>
                        </pic:blipFill>
                        <pic:spPr bwMode="auto">
                          <a:xfrm>
                            <a:off x="0" y="0"/>
                            <a:ext cx="349885"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noProof/>
                <w:color w:val="404040" w:themeColor="text1" w:themeTint="BF"/>
              </w:rPr>
              <w:drawing>
                <wp:anchor distT="0" distB="0" distL="114300" distR="114300" simplePos="0" relativeHeight="251664384" behindDoc="0" locked="0" layoutInCell="1" allowOverlap="1" wp14:anchorId="128D3C39" wp14:editId="66658DF2">
                  <wp:simplePos x="0" y="0"/>
                  <wp:positionH relativeFrom="column">
                    <wp:posOffset>413385</wp:posOffset>
                  </wp:positionH>
                  <wp:positionV relativeFrom="paragraph">
                    <wp:posOffset>-5080</wp:posOffset>
                  </wp:positionV>
                  <wp:extent cx="1047750" cy="819785"/>
                  <wp:effectExtent l="0" t="0" r="0" b="0"/>
                  <wp:wrapNone/>
                  <wp:docPr id="18" name="Image 18" descr="Z:\CLIENTS\LYON FOR EVENTS\Document client\Logo\GL-EVENTS_LFE_New-Logo_3Lignes_30x30cm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LYON FOR EVENTS\Document client\Logo\GL-EVENTS_LFE_New-Logo_3Lignes_30x30cm_BLANC.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145" b="11594"/>
                          <a:stretch/>
                        </pic:blipFill>
                        <pic:spPr bwMode="auto">
                          <a:xfrm>
                            <a:off x="0" y="0"/>
                            <a:ext cx="1047750" cy="819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BA14E7" w14:textId="0C89C941" w:rsidR="00B61932" w:rsidRPr="001521D0" w:rsidRDefault="00B61932" w:rsidP="00FA13A8">
            <w:pPr>
              <w:spacing w:line="276" w:lineRule="auto"/>
              <w:ind w:left="120" w:right="-65" w:hanging="120"/>
              <w:jc w:val="center"/>
              <w:rPr>
                <w:rFonts w:cstheme="minorHAnsi"/>
                <w:color w:val="404040" w:themeColor="text1" w:themeTint="BF"/>
                <w:sz w:val="28"/>
                <w:szCs w:val="28"/>
              </w:rPr>
            </w:pPr>
          </w:p>
          <w:p w14:paraId="6261D471" w14:textId="3330DC29" w:rsidR="00B61932" w:rsidRPr="001521D0" w:rsidRDefault="00B61932" w:rsidP="00FA13A8">
            <w:pPr>
              <w:spacing w:line="276" w:lineRule="auto"/>
              <w:ind w:right="-65"/>
              <w:rPr>
                <w:rFonts w:cstheme="minorHAnsi"/>
                <w:color w:val="404040" w:themeColor="text1" w:themeTint="BF"/>
                <w:sz w:val="28"/>
                <w:szCs w:val="28"/>
              </w:rPr>
            </w:pPr>
          </w:p>
        </w:tc>
        <w:tc>
          <w:tcPr>
            <w:tcW w:w="3577" w:type="dxa"/>
            <w:shd w:val="clear" w:color="auto" w:fill="215868" w:themeFill="accent5" w:themeFillShade="80"/>
            <w:vAlign w:val="center"/>
          </w:tcPr>
          <w:p w14:paraId="1D64FF57" w14:textId="77777777" w:rsidR="00B61932" w:rsidRDefault="00B61932" w:rsidP="00FA13A8">
            <w:pPr>
              <w:spacing w:line="276" w:lineRule="auto"/>
              <w:ind w:left="120" w:right="-65" w:hanging="120"/>
              <w:jc w:val="center"/>
              <w:rPr>
                <w:rFonts w:cstheme="minorHAnsi"/>
                <w:color w:val="404040" w:themeColor="text1" w:themeTint="BF"/>
                <w:sz w:val="28"/>
                <w:szCs w:val="28"/>
              </w:rPr>
            </w:pPr>
          </w:p>
          <w:p w14:paraId="3B286FEA" w14:textId="77777777" w:rsidR="008E02FE" w:rsidRDefault="008E02FE" w:rsidP="00FA13A8">
            <w:pPr>
              <w:spacing w:line="276" w:lineRule="auto"/>
              <w:ind w:left="120" w:right="-65" w:hanging="120"/>
              <w:jc w:val="center"/>
              <w:rPr>
                <w:rFonts w:cstheme="minorHAnsi"/>
                <w:color w:val="404040" w:themeColor="text1" w:themeTint="BF"/>
                <w:sz w:val="28"/>
                <w:szCs w:val="28"/>
              </w:rPr>
            </w:pPr>
          </w:p>
          <w:p w14:paraId="3348FEEE" w14:textId="77777777" w:rsidR="008E02FE" w:rsidRDefault="008E02FE" w:rsidP="00FA13A8">
            <w:pPr>
              <w:spacing w:line="276" w:lineRule="auto"/>
              <w:ind w:left="120" w:right="-65" w:hanging="120"/>
              <w:jc w:val="center"/>
              <w:rPr>
                <w:rFonts w:cstheme="minorHAnsi"/>
                <w:color w:val="404040" w:themeColor="text1" w:themeTint="BF"/>
                <w:sz w:val="28"/>
                <w:szCs w:val="28"/>
              </w:rPr>
            </w:pPr>
          </w:p>
          <w:p w14:paraId="5E1FE17E" w14:textId="195A2BA4" w:rsidR="008E02FE" w:rsidRPr="001521D0" w:rsidRDefault="008E02FE" w:rsidP="00FA13A8">
            <w:pPr>
              <w:spacing w:line="276" w:lineRule="auto"/>
              <w:ind w:left="120" w:right="-65" w:hanging="120"/>
              <w:jc w:val="center"/>
              <w:rPr>
                <w:rFonts w:cstheme="minorHAnsi"/>
                <w:color w:val="404040" w:themeColor="text1" w:themeTint="BF"/>
                <w:sz w:val="28"/>
                <w:szCs w:val="28"/>
              </w:rPr>
            </w:pPr>
          </w:p>
        </w:tc>
        <w:tc>
          <w:tcPr>
            <w:tcW w:w="3577" w:type="dxa"/>
            <w:shd w:val="clear" w:color="auto" w:fill="215868" w:themeFill="accent5" w:themeFillShade="80"/>
            <w:vAlign w:val="center"/>
          </w:tcPr>
          <w:p w14:paraId="0FAA4401" w14:textId="05B681B4" w:rsidR="00B61932" w:rsidRPr="00BF6612" w:rsidRDefault="00B61932" w:rsidP="008C4E1E">
            <w:pPr>
              <w:spacing w:line="276" w:lineRule="auto"/>
              <w:jc w:val="right"/>
              <w:rPr>
                <w:rFonts w:ascii="Calibri Light" w:hAnsi="Calibri Light" w:cstheme="minorHAnsi"/>
                <w:b/>
                <w:bCs/>
                <w:color w:val="FFFFFF" w:themeColor="background1"/>
                <w:sz w:val="28"/>
                <w:szCs w:val="21"/>
              </w:rPr>
            </w:pPr>
            <w:r>
              <w:rPr>
                <w:rFonts w:ascii="Calibri Light" w:hAnsi="Calibri Light" w:cstheme="minorHAnsi"/>
                <w:b/>
                <w:color w:val="FFFFFF" w:themeColor="background1"/>
                <w:sz w:val="28"/>
              </w:rPr>
              <w:t>PRESS RELEASE</w:t>
            </w:r>
          </w:p>
          <w:p w14:paraId="3F659264" w14:textId="32656AA2" w:rsidR="00B61932" w:rsidRPr="00BF6612" w:rsidRDefault="00B61932" w:rsidP="008108ED">
            <w:pPr>
              <w:spacing w:line="276" w:lineRule="auto"/>
              <w:ind w:left="120" w:right="-65" w:hanging="120"/>
              <w:jc w:val="right"/>
              <w:rPr>
                <w:rFonts w:ascii="Calibri Light" w:hAnsi="Calibri Light" w:cstheme="minorHAnsi"/>
                <w:color w:val="404040" w:themeColor="text1" w:themeTint="BF"/>
                <w:sz w:val="28"/>
                <w:szCs w:val="28"/>
              </w:rPr>
            </w:pPr>
            <w:r>
              <w:rPr>
                <w:rFonts w:ascii="Calibri Light" w:hAnsi="Calibri Light" w:cstheme="minorHAnsi"/>
                <w:color w:val="FFFFFF" w:themeColor="background1"/>
              </w:rPr>
              <w:t>Lyon, France – October 10, 2019</w:t>
            </w:r>
          </w:p>
        </w:tc>
      </w:tr>
      <w:tr w:rsidR="001521D0" w:rsidRPr="001521D0" w14:paraId="4DC58DDC" w14:textId="77777777" w:rsidTr="00936D12">
        <w:trPr>
          <w:jc w:val="center"/>
        </w:trPr>
        <w:tc>
          <w:tcPr>
            <w:tcW w:w="10731" w:type="dxa"/>
            <w:gridSpan w:val="4"/>
            <w:vAlign w:val="center"/>
          </w:tcPr>
          <w:p w14:paraId="1507DF7A" w14:textId="77777777" w:rsidR="001307D5" w:rsidRDefault="001307D5" w:rsidP="00084283">
            <w:pPr>
              <w:pStyle w:val="Sansinterligne"/>
              <w:jc w:val="center"/>
              <w:rPr>
                <w:b/>
                <w:bCs/>
                <w:color w:val="215868" w:themeColor="accent5" w:themeShade="80"/>
                <w:sz w:val="36"/>
                <w:szCs w:val="36"/>
                <w:shd w:val="clear" w:color="auto" w:fill="FFFFFF"/>
              </w:rPr>
            </w:pPr>
          </w:p>
          <w:p w14:paraId="4C576788" w14:textId="5A95FCF9" w:rsidR="00082EFC" w:rsidRPr="008108ED" w:rsidRDefault="00082EFC" w:rsidP="00084283">
            <w:pPr>
              <w:pStyle w:val="Sansinterligne"/>
              <w:jc w:val="center"/>
              <w:rPr>
                <w:rFonts w:ascii="Calibri Light" w:hAnsi="Calibri Light"/>
                <w:b/>
                <w:bCs/>
                <w:color w:val="215868" w:themeColor="accent5" w:themeShade="80"/>
                <w:spacing w:val="20"/>
                <w:sz w:val="32"/>
                <w:szCs w:val="36"/>
                <w:shd w:val="clear" w:color="auto" w:fill="FFFFFF"/>
              </w:rPr>
            </w:pPr>
            <w:r>
              <w:rPr>
                <w:rFonts w:ascii="Calibri Light" w:hAnsi="Calibri Light"/>
                <w:b/>
                <w:color w:val="215868" w:themeColor="accent5" w:themeShade="80"/>
                <w:spacing w:val="20"/>
                <w:sz w:val="32"/>
                <w:shd w:val="clear" w:color="auto" w:fill="FFFFFF"/>
              </w:rPr>
              <w:t>The Lyon Convention Centr</w:t>
            </w:r>
            <w:r w:rsidR="006400AE">
              <w:rPr>
                <w:rFonts w:ascii="Calibri Light" w:hAnsi="Calibri Light"/>
                <w:b/>
                <w:color w:val="215868" w:themeColor="accent5" w:themeShade="80"/>
                <w:spacing w:val="20"/>
                <w:sz w:val="32"/>
                <w:shd w:val="clear" w:color="auto" w:fill="FFFFFF"/>
              </w:rPr>
              <w:t>e</w:t>
            </w:r>
            <w:r>
              <w:rPr>
                <w:rFonts w:ascii="Calibri Light" w:hAnsi="Calibri Light"/>
                <w:b/>
                <w:color w:val="215868" w:themeColor="accent5" w:themeShade="80"/>
                <w:spacing w:val="20"/>
                <w:sz w:val="32"/>
                <w:shd w:val="clear" w:color="auto" w:fill="FFFFFF"/>
              </w:rPr>
              <w:t xml:space="preserve"> and </w:t>
            </w:r>
            <w:proofErr w:type="spellStart"/>
            <w:r>
              <w:rPr>
                <w:rFonts w:ascii="Calibri Light" w:hAnsi="Calibri Light"/>
                <w:b/>
                <w:color w:val="215868" w:themeColor="accent5" w:themeShade="80"/>
                <w:spacing w:val="20"/>
                <w:sz w:val="32"/>
                <w:shd w:val="clear" w:color="auto" w:fill="FFFFFF"/>
              </w:rPr>
              <w:t>Eurexpo</w:t>
            </w:r>
            <w:proofErr w:type="spellEnd"/>
            <w:r>
              <w:rPr>
                <w:rFonts w:ascii="Calibri Light" w:hAnsi="Calibri Light"/>
                <w:b/>
                <w:color w:val="215868" w:themeColor="accent5" w:themeShade="80"/>
                <w:spacing w:val="20"/>
                <w:sz w:val="32"/>
                <w:shd w:val="clear" w:color="auto" w:fill="FFFFFF"/>
              </w:rPr>
              <w:t xml:space="preserve"> Lyon, </w:t>
            </w:r>
          </w:p>
          <w:p w14:paraId="69922912" w14:textId="2B8B3C91" w:rsidR="00082EFC" w:rsidRPr="008108ED" w:rsidRDefault="00082EFC" w:rsidP="00084283">
            <w:pPr>
              <w:pStyle w:val="Sansinterligne"/>
              <w:jc w:val="center"/>
              <w:rPr>
                <w:rFonts w:ascii="Calibri Light" w:hAnsi="Calibri Light"/>
                <w:b/>
                <w:bCs/>
                <w:color w:val="215868" w:themeColor="accent5" w:themeShade="80"/>
                <w:spacing w:val="20"/>
                <w:sz w:val="32"/>
                <w:szCs w:val="36"/>
                <w:shd w:val="clear" w:color="auto" w:fill="FFFFFF"/>
              </w:rPr>
            </w:pPr>
            <w:r>
              <w:rPr>
                <w:rFonts w:ascii="Calibri Light" w:hAnsi="Calibri Light"/>
                <w:b/>
                <w:color w:val="215868" w:themeColor="accent5" w:themeShade="80"/>
                <w:spacing w:val="20"/>
                <w:sz w:val="32"/>
                <w:shd w:val="clear" w:color="auto" w:fill="FFFFFF"/>
              </w:rPr>
              <w:t>two GL events group</w:t>
            </w:r>
            <w:r w:rsidR="00233AAA">
              <w:rPr>
                <w:rFonts w:ascii="Calibri Light" w:hAnsi="Calibri Light"/>
                <w:b/>
                <w:color w:val="215868" w:themeColor="accent5" w:themeShade="80"/>
                <w:spacing w:val="20"/>
                <w:sz w:val="32"/>
                <w:shd w:val="clear" w:color="auto" w:fill="FFFFFF"/>
              </w:rPr>
              <w:t xml:space="preserve"> </w:t>
            </w:r>
            <w:r>
              <w:rPr>
                <w:rFonts w:ascii="Calibri Light" w:hAnsi="Calibri Light"/>
                <w:b/>
                <w:color w:val="215868" w:themeColor="accent5" w:themeShade="80"/>
                <w:spacing w:val="20"/>
                <w:sz w:val="32"/>
                <w:shd w:val="clear" w:color="auto" w:fill="FFFFFF"/>
              </w:rPr>
              <w:t>venues in Lyon, certified ISO 20121 </w:t>
            </w:r>
          </w:p>
          <w:p w14:paraId="41AE10C1" w14:textId="3436E056" w:rsidR="005B358C" w:rsidRPr="00BF6612" w:rsidRDefault="005B358C" w:rsidP="00084283">
            <w:pPr>
              <w:pStyle w:val="Sansinterligne"/>
              <w:jc w:val="center"/>
              <w:rPr>
                <w:rFonts w:ascii="Calibri Light" w:hAnsi="Calibri Light"/>
                <w:b/>
                <w:bCs/>
                <w:color w:val="215868" w:themeColor="accent5" w:themeShade="80"/>
                <w:sz w:val="36"/>
                <w:szCs w:val="36"/>
                <w:shd w:val="clear" w:color="auto" w:fill="FFFFFF"/>
              </w:rPr>
            </w:pPr>
          </w:p>
        </w:tc>
      </w:tr>
      <w:tr w:rsidR="001521D0" w:rsidRPr="001521D0" w14:paraId="6A9E0B0C" w14:textId="77777777" w:rsidTr="00936D12">
        <w:trPr>
          <w:jc w:val="center"/>
        </w:trPr>
        <w:tc>
          <w:tcPr>
            <w:tcW w:w="10731" w:type="dxa"/>
            <w:gridSpan w:val="4"/>
          </w:tcPr>
          <w:p w14:paraId="5567AF9D" w14:textId="3C950A2B" w:rsidR="00662972" w:rsidRPr="00AA2553" w:rsidRDefault="00726913" w:rsidP="002314F7">
            <w:pPr>
              <w:pStyle w:val="Default"/>
              <w:spacing w:line="276" w:lineRule="auto"/>
              <w:jc w:val="both"/>
              <w:rPr>
                <w:rFonts w:ascii="Calibri Light" w:hAnsi="Calibri Light" w:cstheme="minorHAnsi"/>
                <w:b/>
                <w:bCs/>
                <w:color w:val="262626" w:themeColor="text1" w:themeTint="D9"/>
                <w:spacing w:val="10"/>
                <w:sz w:val="22"/>
                <w:szCs w:val="22"/>
              </w:rPr>
            </w:pPr>
            <w:r>
              <w:rPr>
                <w:rFonts w:ascii="Calibri Light" w:hAnsi="Calibri Light" w:cstheme="minorHAnsi"/>
                <w:b/>
                <w:color w:val="262626" w:themeColor="text1" w:themeTint="D9"/>
                <w:spacing w:val="10"/>
                <w:sz w:val="22"/>
              </w:rPr>
              <w:t>The Lyon Convention Cent</w:t>
            </w:r>
            <w:r w:rsidR="006400AE">
              <w:rPr>
                <w:rFonts w:ascii="Calibri Light" w:hAnsi="Calibri Light" w:cstheme="minorHAnsi"/>
                <w:b/>
                <w:color w:val="262626" w:themeColor="text1" w:themeTint="D9"/>
                <w:spacing w:val="10"/>
                <w:sz w:val="22"/>
              </w:rPr>
              <w:t>re</w:t>
            </w:r>
            <w:r>
              <w:rPr>
                <w:rFonts w:ascii="Calibri Light" w:hAnsi="Calibri Light" w:cstheme="minorHAnsi"/>
                <w:b/>
                <w:color w:val="262626" w:themeColor="text1" w:themeTint="D9"/>
                <w:spacing w:val="10"/>
                <w:sz w:val="22"/>
              </w:rPr>
              <w:t xml:space="preserve"> and </w:t>
            </w:r>
            <w:proofErr w:type="spellStart"/>
            <w:r>
              <w:rPr>
                <w:rFonts w:ascii="Calibri Light" w:hAnsi="Calibri Light" w:cstheme="minorHAnsi"/>
                <w:b/>
                <w:color w:val="262626" w:themeColor="text1" w:themeTint="D9"/>
                <w:spacing w:val="10"/>
                <w:sz w:val="22"/>
              </w:rPr>
              <w:t>Eurexpo</w:t>
            </w:r>
            <w:proofErr w:type="spellEnd"/>
            <w:r>
              <w:rPr>
                <w:rFonts w:ascii="Calibri Light" w:hAnsi="Calibri Light" w:cstheme="minorHAnsi"/>
                <w:b/>
                <w:color w:val="262626" w:themeColor="text1" w:themeTint="D9"/>
                <w:spacing w:val="10"/>
                <w:sz w:val="22"/>
              </w:rPr>
              <w:t xml:space="preserve"> Lyon, two </w:t>
            </w:r>
            <w:r w:rsidR="00233AAA">
              <w:rPr>
                <w:rFonts w:ascii="Calibri Light" w:hAnsi="Calibri Light" w:cstheme="minorHAnsi"/>
                <w:b/>
                <w:color w:val="262626" w:themeColor="text1" w:themeTint="D9"/>
                <w:spacing w:val="10"/>
                <w:sz w:val="22"/>
              </w:rPr>
              <w:t xml:space="preserve">of the </w:t>
            </w:r>
            <w:r>
              <w:rPr>
                <w:rFonts w:ascii="Calibri Light" w:hAnsi="Calibri Light" w:cstheme="minorHAnsi"/>
                <w:b/>
                <w:color w:val="262626" w:themeColor="text1" w:themeTint="D9"/>
                <w:spacing w:val="10"/>
                <w:sz w:val="22"/>
              </w:rPr>
              <w:t>GL events group</w:t>
            </w:r>
            <w:r w:rsidR="00233AAA">
              <w:rPr>
                <w:rFonts w:ascii="Calibri Light" w:hAnsi="Calibri Light" w:cstheme="minorHAnsi"/>
                <w:b/>
                <w:color w:val="262626" w:themeColor="text1" w:themeTint="D9"/>
                <w:spacing w:val="10"/>
                <w:sz w:val="22"/>
              </w:rPr>
              <w:t>’s</w:t>
            </w:r>
            <w:r>
              <w:rPr>
                <w:rFonts w:ascii="Calibri Light" w:hAnsi="Calibri Light" w:cstheme="minorHAnsi"/>
                <w:b/>
                <w:color w:val="262626" w:themeColor="text1" w:themeTint="D9"/>
                <w:spacing w:val="10"/>
                <w:sz w:val="22"/>
              </w:rPr>
              <w:t xml:space="preserve"> venues in Lyon united under </w:t>
            </w:r>
            <w:r w:rsidR="006400AE">
              <w:rPr>
                <w:rFonts w:ascii="Calibri Light" w:hAnsi="Calibri Light" w:cstheme="minorHAnsi"/>
                <w:b/>
                <w:color w:val="262626" w:themeColor="text1" w:themeTint="D9"/>
                <w:spacing w:val="10"/>
                <w:sz w:val="22"/>
              </w:rPr>
              <w:t xml:space="preserve">the name </w:t>
            </w:r>
            <w:r>
              <w:rPr>
                <w:rFonts w:ascii="Calibri Light" w:hAnsi="Calibri Light" w:cstheme="minorHAnsi"/>
                <w:b/>
                <w:color w:val="262626" w:themeColor="text1" w:themeTint="D9"/>
                <w:spacing w:val="10"/>
                <w:sz w:val="22"/>
              </w:rPr>
              <w:t>the Lyon for events, fully integrate the principles of sustainable development in their activities and have earned ISO 20121 certification. This standard sets the guidelines for responsible management systems applied to event-related activities. The result of a firm commitment taken to promote sustainable development over the past many years, this certification highlights effort</w:t>
            </w:r>
            <w:r w:rsidR="00802088">
              <w:rPr>
                <w:rFonts w:ascii="Calibri Light" w:hAnsi="Calibri Light" w:cstheme="minorHAnsi"/>
                <w:b/>
                <w:color w:val="262626" w:themeColor="text1" w:themeTint="D9"/>
                <w:spacing w:val="10"/>
                <w:sz w:val="22"/>
              </w:rPr>
              <w:t>s</w:t>
            </w:r>
            <w:r>
              <w:rPr>
                <w:rFonts w:ascii="Calibri Light" w:hAnsi="Calibri Light" w:cstheme="minorHAnsi"/>
                <w:b/>
                <w:color w:val="262626" w:themeColor="text1" w:themeTint="D9"/>
                <w:spacing w:val="10"/>
                <w:sz w:val="22"/>
              </w:rPr>
              <w:t xml:space="preserve"> made by the GL events group to limit its ecological impact.</w:t>
            </w:r>
          </w:p>
          <w:p w14:paraId="50C8CEC9" w14:textId="77777777" w:rsidR="001307D5" w:rsidRPr="00AA2553" w:rsidRDefault="001307D5" w:rsidP="002314F7">
            <w:pPr>
              <w:pStyle w:val="Default"/>
              <w:spacing w:line="276" w:lineRule="auto"/>
              <w:jc w:val="both"/>
              <w:rPr>
                <w:rFonts w:ascii="Calibri Light" w:hAnsi="Calibri Light" w:cstheme="minorHAnsi"/>
                <w:b/>
                <w:bCs/>
                <w:color w:val="404040" w:themeColor="text1" w:themeTint="BF"/>
                <w:sz w:val="22"/>
                <w:szCs w:val="22"/>
              </w:rPr>
            </w:pPr>
          </w:p>
          <w:p w14:paraId="09E482AE" w14:textId="05F6CA82" w:rsidR="00662972" w:rsidRPr="00AA2553" w:rsidRDefault="00CD5D3C" w:rsidP="002314F7">
            <w:pPr>
              <w:pStyle w:val="Default"/>
              <w:spacing w:line="276" w:lineRule="auto"/>
              <w:jc w:val="both"/>
              <w:rPr>
                <w:rFonts w:ascii="Calibri Light" w:hAnsi="Calibri Light" w:cstheme="minorHAnsi"/>
                <w:b/>
                <w:bCs/>
                <w:color w:val="215868" w:themeColor="accent5" w:themeShade="80"/>
                <w:spacing w:val="10"/>
              </w:rPr>
            </w:pPr>
            <w:r>
              <w:rPr>
                <w:rFonts w:ascii="Calibri Light" w:hAnsi="Calibri Light" w:cstheme="minorHAnsi"/>
                <w:b/>
                <w:color w:val="215868" w:themeColor="accent5" w:themeShade="80"/>
                <w:spacing w:val="10"/>
              </w:rPr>
              <w:t>An even greener touch for GL events venues in Lyon</w:t>
            </w:r>
          </w:p>
          <w:p w14:paraId="1DB2B9A0" w14:textId="77777777" w:rsidR="00067127" w:rsidRPr="00AA2553" w:rsidRDefault="00067127" w:rsidP="002314F7">
            <w:pPr>
              <w:spacing w:line="276" w:lineRule="auto"/>
              <w:jc w:val="both"/>
              <w:rPr>
                <w:rFonts w:ascii="Calibri Light" w:eastAsia="Times New Roman" w:hAnsi="Calibri Light" w:cstheme="minorHAnsi"/>
                <w:color w:val="404040" w:themeColor="text1" w:themeTint="BF"/>
                <w:shd w:val="clear" w:color="auto" w:fill="FFFFFF"/>
              </w:rPr>
            </w:pPr>
          </w:p>
          <w:p w14:paraId="13946BA9" w14:textId="6852874D" w:rsidR="00FC4DD5" w:rsidRPr="00AA2553" w:rsidRDefault="000F2E8B" w:rsidP="00FC4DD5">
            <w:pPr>
              <w:spacing w:line="276" w:lineRule="auto"/>
              <w:jc w:val="both"/>
              <w:rPr>
                <w:rFonts w:ascii="Calibri Light" w:eastAsia="Times New Roman" w:hAnsi="Calibri Light" w:cstheme="minorHAnsi"/>
                <w:color w:val="262626" w:themeColor="text1" w:themeTint="D9"/>
                <w:shd w:val="clear" w:color="auto" w:fill="FFFFFF"/>
              </w:rPr>
            </w:pPr>
            <w:r>
              <w:rPr>
                <w:rFonts w:ascii="Calibri Light" w:hAnsi="Calibri Light" w:cstheme="minorHAnsi"/>
                <w:color w:val="262626" w:themeColor="text1" w:themeTint="D9"/>
                <w:shd w:val="clear" w:color="auto" w:fill="FFFFFF"/>
              </w:rPr>
              <w:t xml:space="preserve">Three </w:t>
            </w:r>
            <w:r w:rsidR="00233AAA">
              <w:rPr>
                <w:rFonts w:ascii="Calibri Light" w:hAnsi="Calibri Light" w:cstheme="minorHAnsi"/>
                <w:color w:val="262626" w:themeColor="text1" w:themeTint="D9"/>
                <w:shd w:val="clear" w:color="auto" w:fill="FFFFFF"/>
              </w:rPr>
              <w:t xml:space="preserve">GL </w:t>
            </w:r>
            <w:r>
              <w:rPr>
                <w:rFonts w:ascii="Calibri Light" w:hAnsi="Calibri Light" w:cstheme="minorHAnsi"/>
                <w:color w:val="262626" w:themeColor="text1" w:themeTint="D9"/>
                <w:shd w:val="clear" w:color="auto" w:fill="FFFFFF"/>
              </w:rPr>
              <w:t>event</w:t>
            </w:r>
            <w:r w:rsidR="00233AAA">
              <w:rPr>
                <w:rFonts w:ascii="Calibri Light" w:hAnsi="Calibri Light" w:cstheme="minorHAnsi"/>
                <w:color w:val="262626" w:themeColor="text1" w:themeTint="D9"/>
                <w:shd w:val="clear" w:color="auto" w:fill="FFFFFF"/>
              </w:rPr>
              <w:t>s</w:t>
            </w:r>
            <w:r>
              <w:rPr>
                <w:rFonts w:ascii="Calibri Light" w:hAnsi="Calibri Light" w:cstheme="minorHAnsi"/>
                <w:color w:val="262626" w:themeColor="text1" w:themeTint="D9"/>
                <w:shd w:val="clear" w:color="auto" w:fill="FFFFFF"/>
              </w:rPr>
              <w:t xml:space="preserve"> venues </w:t>
            </w:r>
            <w:r w:rsidR="00802088">
              <w:rPr>
                <w:rFonts w:ascii="Calibri Light" w:hAnsi="Calibri Light" w:cstheme="minorHAnsi"/>
                <w:color w:val="262626" w:themeColor="text1" w:themeTint="D9"/>
                <w:shd w:val="clear" w:color="auto" w:fill="FFFFFF"/>
              </w:rPr>
              <w:t xml:space="preserve">already </w:t>
            </w:r>
            <w:r>
              <w:rPr>
                <w:rFonts w:ascii="Calibri Light" w:hAnsi="Calibri Light" w:cstheme="minorHAnsi"/>
                <w:color w:val="262626" w:themeColor="text1" w:themeTint="D9"/>
                <w:shd w:val="clear" w:color="auto" w:fill="FFFFFF"/>
              </w:rPr>
              <w:t>have been taking an environmental approach over the past several years, notably via the ISO 14001 standard obtained by the Lyon Convention Cent</w:t>
            </w:r>
            <w:r w:rsidR="006400AE">
              <w:rPr>
                <w:rFonts w:ascii="Calibri Light" w:hAnsi="Calibri Light" w:cstheme="minorHAnsi"/>
                <w:color w:val="262626" w:themeColor="text1" w:themeTint="D9"/>
                <w:shd w:val="clear" w:color="auto" w:fill="FFFFFF"/>
              </w:rPr>
              <w:t>re</w:t>
            </w:r>
            <w:r>
              <w:rPr>
                <w:rFonts w:ascii="Calibri Light" w:hAnsi="Calibri Light" w:cstheme="minorHAnsi"/>
                <w:color w:val="262626" w:themeColor="text1" w:themeTint="D9"/>
                <w:shd w:val="clear" w:color="auto" w:fill="FFFFFF"/>
              </w:rPr>
              <w:t xml:space="preserve">, </w:t>
            </w:r>
            <w:proofErr w:type="spellStart"/>
            <w:r>
              <w:rPr>
                <w:rFonts w:ascii="Calibri Light" w:hAnsi="Calibri Light" w:cstheme="minorHAnsi"/>
                <w:color w:val="262626" w:themeColor="text1" w:themeTint="D9"/>
                <w:shd w:val="clear" w:color="auto" w:fill="FFFFFF"/>
              </w:rPr>
              <w:t>Eurexpo</w:t>
            </w:r>
            <w:proofErr w:type="spellEnd"/>
            <w:r>
              <w:rPr>
                <w:rFonts w:ascii="Calibri Light" w:hAnsi="Calibri Light" w:cstheme="minorHAnsi"/>
                <w:color w:val="262626" w:themeColor="text1" w:themeTint="D9"/>
                <w:shd w:val="clear" w:color="auto" w:fill="FFFFFF"/>
              </w:rPr>
              <w:t xml:space="preserve"> Lyon, and La Sucrière. Leveraging this strong foundation consistently with the Group’s CSR policy, the Lyon Convention Cent</w:t>
            </w:r>
            <w:r w:rsidR="006400AE">
              <w:rPr>
                <w:rFonts w:ascii="Calibri Light" w:hAnsi="Calibri Light" w:cstheme="minorHAnsi"/>
                <w:color w:val="262626" w:themeColor="text1" w:themeTint="D9"/>
                <w:shd w:val="clear" w:color="auto" w:fill="FFFFFF"/>
              </w:rPr>
              <w:t xml:space="preserve">re </w:t>
            </w:r>
            <w:r>
              <w:rPr>
                <w:rFonts w:ascii="Calibri Light" w:hAnsi="Calibri Light" w:cstheme="minorHAnsi"/>
                <w:color w:val="262626" w:themeColor="text1" w:themeTint="D9"/>
                <w:shd w:val="clear" w:color="auto" w:fill="FFFFFF"/>
              </w:rPr>
              <w:t xml:space="preserve">and </w:t>
            </w:r>
            <w:proofErr w:type="spellStart"/>
            <w:r>
              <w:rPr>
                <w:rFonts w:ascii="Calibri Light" w:hAnsi="Calibri Light" w:cstheme="minorHAnsi"/>
                <w:color w:val="262626" w:themeColor="text1" w:themeTint="D9"/>
                <w:shd w:val="clear" w:color="auto" w:fill="FFFFFF"/>
              </w:rPr>
              <w:t>Eurexpo</w:t>
            </w:r>
            <w:proofErr w:type="spellEnd"/>
            <w:r>
              <w:rPr>
                <w:rFonts w:ascii="Calibri Light" w:hAnsi="Calibri Light" w:cstheme="minorHAnsi"/>
                <w:color w:val="262626" w:themeColor="text1" w:themeTint="D9"/>
                <w:shd w:val="clear" w:color="auto" w:fill="FFFFFF"/>
              </w:rPr>
              <w:t xml:space="preserve"> Lyon </w:t>
            </w:r>
            <w:r w:rsidR="006400AE">
              <w:rPr>
                <w:rFonts w:ascii="Calibri Light" w:hAnsi="Calibri Light" w:cstheme="minorHAnsi"/>
                <w:color w:val="262626" w:themeColor="text1" w:themeTint="D9"/>
                <w:shd w:val="clear" w:color="auto" w:fill="FFFFFF"/>
              </w:rPr>
              <w:t xml:space="preserve">venues </w:t>
            </w:r>
            <w:r>
              <w:rPr>
                <w:rFonts w:ascii="Calibri Light" w:hAnsi="Calibri Light" w:cstheme="minorHAnsi"/>
                <w:color w:val="262626" w:themeColor="text1" w:themeTint="D9"/>
                <w:shd w:val="clear" w:color="auto" w:fill="FFFFFF"/>
              </w:rPr>
              <w:t>are now certified ISO 20121. The recent certification demonstrates the implementation of sustainable development practices in Lyon Convention Cent</w:t>
            </w:r>
            <w:r w:rsidR="006400AE">
              <w:rPr>
                <w:rFonts w:ascii="Calibri Light" w:hAnsi="Calibri Light" w:cstheme="minorHAnsi"/>
                <w:color w:val="262626" w:themeColor="text1" w:themeTint="D9"/>
                <w:shd w:val="clear" w:color="auto" w:fill="FFFFFF"/>
              </w:rPr>
              <w:t>re</w:t>
            </w:r>
            <w:r>
              <w:rPr>
                <w:rFonts w:ascii="Calibri Light" w:hAnsi="Calibri Light" w:cstheme="minorHAnsi"/>
                <w:color w:val="262626" w:themeColor="text1" w:themeTint="D9"/>
                <w:shd w:val="clear" w:color="auto" w:fill="FFFFFF"/>
              </w:rPr>
              <w:t xml:space="preserve"> and </w:t>
            </w:r>
            <w:proofErr w:type="spellStart"/>
            <w:r>
              <w:rPr>
                <w:rFonts w:ascii="Calibri Light" w:hAnsi="Calibri Light" w:cstheme="minorHAnsi"/>
                <w:color w:val="262626" w:themeColor="text1" w:themeTint="D9"/>
                <w:shd w:val="clear" w:color="auto" w:fill="FFFFFF"/>
              </w:rPr>
              <w:t>Eurexpo</w:t>
            </w:r>
            <w:proofErr w:type="spellEnd"/>
            <w:r>
              <w:rPr>
                <w:rFonts w:ascii="Calibri Light" w:hAnsi="Calibri Light" w:cstheme="minorHAnsi"/>
                <w:color w:val="262626" w:themeColor="text1" w:themeTint="D9"/>
                <w:shd w:val="clear" w:color="auto" w:fill="FFFFFF"/>
              </w:rPr>
              <w:t xml:space="preserve"> Lyon management, along with efforts to minimize </w:t>
            </w:r>
            <w:r w:rsidR="00233AAA">
              <w:rPr>
                <w:rFonts w:ascii="Calibri Light" w:hAnsi="Calibri Light" w:cstheme="minorHAnsi"/>
                <w:color w:val="262626" w:themeColor="text1" w:themeTint="D9"/>
                <w:shd w:val="clear" w:color="auto" w:fill="FFFFFF"/>
              </w:rPr>
              <w:t xml:space="preserve">the </w:t>
            </w:r>
            <w:r>
              <w:rPr>
                <w:rFonts w:ascii="Calibri Light" w:hAnsi="Calibri Light" w:cstheme="minorHAnsi"/>
                <w:color w:val="262626" w:themeColor="text1" w:themeTint="D9"/>
                <w:shd w:val="clear" w:color="auto" w:fill="FFFFFF"/>
              </w:rPr>
              <w:t xml:space="preserve">social, economic, and environmental impact of its events. The project fits in with a unifiying overall social and societal approach that </w:t>
            </w:r>
            <w:r w:rsidR="00D61F8B">
              <w:rPr>
                <w:rFonts w:ascii="Calibri Light" w:hAnsi="Calibri Light" w:cstheme="minorHAnsi"/>
                <w:color w:val="262626" w:themeColor="text1" w:themeTint="D9"/>
                <w:shd w:val="clear" w:color="auto" w:fill="FFFFFF"/>
              </w:rPr>
              <w:t>considers</w:t>
            </w:r>
            <w:r>
              <w:rPr>
                <w:rFonts w:ascii="Calibri Light" w:hAnsi="Calibri Light" w:cstheme="minorHAnsi"/>
                <w:color w:val="262626" w:themeColor="text1" w:themeTint="D9"/>
                <w:shd w:val="clear" w:color="auto" w:fill="FFFFFF"/>
              </w:rPr>
              <w:t xml:space="preserve"> a variety of stakeholders, </w:t>
            </w:r>
            <w:r w:rsidR="00233AAA">
              <w:rPr>
                <w:rFonts w:ascii="Calibri Light" w:hAnsi="Calibri Light" w:cstheme="minorHAnsi"/>
                <w:color w:val="262626" w:themeColor="text1" w:themeTint="D9"/>
                <w:shd w:val="clear" w:color="auto" w:fill="FFFFFF"/>
              </w:rPr>
              <w:t xml:space="preserve">including </w:t>
            </w:r>
            <w:r>
              <w:rPr>
                <w:rFonts w:ascii="Calibri Light" w:hAnsi="Calibri Light" w:cstheme="minorHAnsi"/>
                <w:color w:val="262626" w:themeColor="text1" w:themeTint="D9"/>
                <w:shd w:val="clear" w:color="auto" w:fill="FFFFFF"/>
              </w:rPr>
              <w:t xml:space="preserve">clients, employees, local government bodies, suppliers, and more. The </w:t>
            </w:r>
            <w:r>
              <w:rPr>
                <w:rFonts w:ascii="Calibri Light" w:hAnsi="Calibri Light"/>
                <w:color w:val="404040"/>
              </w:rPr>
              <w:t xml:space="preserve">CSR criteria now present in nearly all major calls-for-tender have also been adopted by </w:t>
            </w:r>
            <w:r w:rsidR="00D61F8B">
              <w:rPr>
                <w:rFonts w:ascii="Calibri Light" w:hAnsi="Calibri Light"/>
                <w:color w:val="404040"/>
              </w:rPr>
              <w:t xml:space="preserve">the group’s </w:t>
            </w:r>
            <w:r>
              <w:rPr>
                <w:rFonts w:ascii="Calibri Light" w:hAnsi="Calibri Light"/>
                <w:color w:val="404040"/>
              </w:rPr>
              <w:t>current providers.</w:t>
            </w:r>
          </w:p>
          <w:p w14:paraId="6832BA12" w14:textId="77777777" w:rsidR="001307D5" w:rsidRPr="00AA2553" w:rsidRDefault="001307D5" w:rsidP="00FC4DD5">
            <w:pPr>
              <w:spacing w:line="276" w:lineRule="auto"/>
              <w:jc w:val="both"/>
              <w:rPr>
                <w:rFonts w:ascii="Calibri Light" w:eastAsia="Times New Roman" w:hAnsi="Calibri Light" w:cstheme="minorHAnsi"/>
                <w:color w:val="262626" w:themeColor="text1" w:themeTint="D9"/>
                <w:shd w:val="clear" w:color="auto" w:fill="FFFFFF"/>
              </w:rPr>
            </w:pPr>
          </w:p>
          <w:p w14:paraId="5C19F377" w14:textId="5033A44B" w:rsidR="00FC4DD5" w:rsidRPr="00AA2553" w:rsidRDefault="00FC4DD5" w:rsidP="00FC4DD5">
            <w:pPr>
              <w:spacing w:line="276" w:lineRule="auto"/>
              <w:jc w:val="both"/>
              <w:rPr>
                <w:rFonts w:ascii="Calibri Light" w:hAnsi="Calibri Light"/>
                <w:shd w:val="clear" w:color="auto" w:fill="FFFFFF"/>
              </w:rPr>
            </w:pPr>
          </w:p>
        </w:tc>
      </w:tr>
      <w:tr w:rsidR="00D61BEF" w:rsidRPr="001521D0" w14:paraId="633BAFA4" w14:textId="77777777" w:rsidTr="008C4E1E">
        <w:trPr>
          <w:trHeight w:val="1000"/>
          <w:jc w:val="center"/>
        </w:trPr>
        <w:tc>
          <w:tcPr>
            <w:tcW w:w="1069" w:type="dxa"/>
            <w:shd w:val="clear" w:color="auto" w:fill="D9D9D9" w:themeFill="background1" w:themeFillShade="D9"/>
          </w:tcPr>
          <w:p w14:paraId="6EBA961F" w14:textId="77777777" w:rsidR="00D61BEF" w:rsidRPr="00AA2553" w:rsidRDefault="00D61BEF" w:rsidP="00EA7561">
            <w:pPr>
              <w:spacing w:line="276" w:lineRule="auto"/>
              <w:ind w:right="141"/>
              <w:jc w:val="both"/>
              <w:rPr>
                <w:rFonts w:ascii="Calibri Light" w:hAnsi="Calibri Light" w:cstheme="minorHAnsi"/>
                <w:color w:val="404040" w:themeColor="text1" w:themeTint="BF"/>
              </w:rPr>
            </w:pPr>
          </w:p>
          <w:p w14:paraId="071E0965" w14:textId="77777777" w:rsidR="00D61BEF" w:rsidRPr="00AA2553" w:rsidRDefault="00D61BEF" w:rsidP="00EA7561">
            <w:pPr>
              <w:spacing w:line="276" w:lineRule="auto"/>
              <w:ind w:left="70" w:right="141"/>
              <w:jc w:val="both"/>
              <w:rPr>
                <w:rFonts w:ascii="Calibri Light" w:hAnsi="Calibri Light" w:cstheme="minorHAnsi"/>
                <w:color w:val="404040" w:themeColor="text1" w:themeTint="BF"/>
              </w:rPr>
            </w:pPr>
            <w:r>
              <w:rPr>
                <w:rFonts w:ascii="Calibri Light" w:hAnsi="Calibri Light" w:cstheme="minorHAnsi"/>
                <w:b/>
                <w:i/>
                <w:noProof/>
                <w:color w:val="404040" w:themeColor="text1" w:themeTint="BF"/>
              </w:rPr>
              <w:drawing>
                <wp:inline distT="0" distB="0" distL="0" distR="0" wp14:anchorId="03CE121B" wp14:editId="13993C06">
                  <wp:extent cx="407716" cy="2774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Dunoyer\AppData\Local\Microsoft\Windows\INetCache\Content.Word\quot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7716" cy="277495"/>
                          </a:xfrm>
                          <a:prstGeom prst="rect">
                            <a:avLst/>
                          </a:prstGeom>
                          <a:noFill/>
                          <a:ln>
                            <a:noFill/>
                          </a:ln>
                        </pic:spPr>
                      </pic:pic>
                    </a:graphicData>
                  </a:graphic>
                </wp:inline>
              </w:drawing>
            </w:r>
          </w:p>
        </w:tc>
        <w:tc>
          <w:tcPr>
            <w:tcW w:w="9662" w:type="dxa"/>
            <w:gridSpan w:val="3"/>
            <w:shd w:val="clear" w:color="auto" w:fill="D9D9D9" w:themeFill="background1" w:themeFillShade="D9"/>
          </w:tcPr>
          <w:p w14:paraId="265B0AFC" w14:textId="77777777" w:rsidR="00D61BEF" w:rsidRPr="00AA2553" w:rsidRDefault="00D61BEF" w:rsidP="00EA7561">
            <w:pPr>
              <w:spacing w:line="276" w:lineRule="auto"/>
              <w:ind w:right="212"/>
              <w:rPr>
                <w:rFonts w:ascii="Calibri Light" w:hAnsi="Calibri Light" w:cstheme="minorHAnsi"/>
                <w:i/>
                <w:color w:val="404040" w:themeColor="text1" w:themeTint="BF"/>
              </w:rPr>
            </w:pPr>
          </w:p>
          <w:p w14:paraId="06D2EB98" w14:textId="6E346607" w:rsidR="008C4E1E" w:rsidRPr="00AA2553" w:rsidRDefault="008C4E1E" w:rsidP="008C4E1E">
            <w:pPr>
              <w:spacing w:line="276" w:lineRule="auto"/>
              <w:ind w:right="212"/>
              <w:jc w:val="both"/>
              <w:rPr>
                <w:rFonts w:ascii="Calibri Light" w:hAnsi="Calibri Light" w:cstheme="minorHAnsi"/>
                <w:i/>
                <w:color w:val="262626" w:themeColor="text1" w:themeTint="D9"/>
              </w:rPr>
            </w:pPr>
            <w:r>
              <w:rPr>
                <w:rFonts w:ascii="Calibri Light" w:hAnsi="Calibri Light" w:cstheme="minorHAnsi"/>
                <w:i/>
                <w:color w:val="262626" w:themeColor="text1" w:themeTint="D9"/>
              </w:rPr>
              <w:t xml:space="preserve">We are aware of the ecological footprint </w:t>
            </w:r>
            <w:r w:rsidR="00802088">
              <w:rPr>
                <w:rFonts w:ascii="Calibri Light" w:hAnsi="Calibri Light" w:cstheme="minorHAnsi"/>
                <w:i/>
                <w:color w:val="262626" w:themeColor="text1" w:themeTint="D9"/>
              </w:rPr>
              <w:t>caused</w:t>
            </w:r>
            <w:r>
              <w:rPr>
                <w:rFonts w:ascii="Calibri Light" w:hAnsi="Calibri Light" w:cstheme="minorHAnsi"/>
                <w:i/>
                <w:color w:val="262626" w:themeColor="text1" w:themeTint="D9"/>
              </w:rPr>
              <w:t xml:space="preserve"> by events and we would like to reduce it. Our ISO 20121 certification effort helps lead improvement in the event space in terms of sustainable development and responsible management.”</w:t>
            </w:r>
            <w:r>
              <w:rPr>
                <w:rFonts w:ascii="Calibri Light" w:hAnsi="Calibri Light" w:cstheme="minorHAnsi"/>
                <w:i/>
                <w:color w:val="404040" w:themeColor="text1" w:themeTint="BF"/>
              </w:rPr>
              <w:t xml:space="preserve"> </w:t>
            </w:r>
          </w:p>
          <w:p w14:paraId="6EEF778B" w14:textId="77777777" w:rsidR="005557F4" w:rsidRPr="00AA2553" w:rsidRDefault="005557F4" w:rsidP="005557F4">
            <w:pPr>
              <w:jc w:val="both"/>
              <w:rPr>
                <w:rFonts w:ascii="Calibri Light" w:hAnsi="Calibri Light" w:cstheme="minorHAnsi"/>
                <w:i/>
                <w:color w:val="262626" w:themeColor="text1" w:themeTint="D9"/>
              </w:rPr>
            </w:pPr>
          </w:p>
          <w:p w14:paraId="0DC12E3B" w14:textId="1AFA3B5A" w:rsidR="00D61BEF" w:rsidRPr="00AA2553" w:rsidRDefault="008C17A5" w:rsidP="005557F4">
            <w:pPr>
              <w:jc w:val="right"/>
              <w:rPr>
                <w:rFonts w:ascii="Calibri Light" w:hAnsi="Calibri Light" w:cstheme="minorHAnsi"/>
                <w:b/>
                <w:bCs/>
                <w:i/>
                <w:color w:val="262626" w:themeColor="text1" w:themeTint="D9"/>
              </w:rPr>
            </w:pPr>
            <w:r>
              <w:rPr>
                <w:rFonts w:ascii="Calibri Light" w:hAnsi="Calibri Light" w:cstheme="minorHAnsi"/>
                <w:b/>
                <w:i/>
                <w:color w:val="262626" w:themeColor="text1" w:themeTint="D9"/>
              </w:rPr>
              <w:t xml:space="preserve">Sylvain Douce, in charge of CSR policy for GL events group venues in Lyon </w:t>
            </w:r>
          </w:p>
          <w:p w14:paraId="47174841" w14:textId="77777777" w:rsidR="00D61BEF" w:rsidRPr="00AA2553" w:rsidRDefault="00D61BEF" w:rsidP="00EA7561">
            <w:pPr>
              <w:spacing w:line="276" w:lineRule="auto"/>
              <w:ind w:right="212"/>
              <w:jc w:val="both"/>
              <w:rPr>
                <w:rFonts w:ascii="Calibri Light" w:hAnsi="Calibri Light" w:cstheme="minorHAnsi"/>
                <w:i/>
                <w:color w:val="404040" w:themeColor="text1" w:themeTint="BF"/>
              </w:rPr>
            </w:pPr>
          </w:p>
        </w:tc>
      </w:tr>
      <w:tr w:rsidR="00D61BEF" w:rsidRPr="001521D0" w14:paraId="0AB01A3C" w14:textId="77777777" w:rsidTr="00936D12">
        <w:trPr>
          <w:jc w:val="center"/>
        </w:trPr>
        <w:tc>
          <w:tcPr>
            <w:tcW w:w="10731" w:type="dxa"/>
            <w:gridSpan w:val="4"/>
          </w:tcPr>
          <w:p w14:paraId="0A94E7B9" w14:textId="77777777" w:rsidR="00D61BEF" w:rsidRPr="00AA2553" w:rsidRDefault="00D61BEF" w:rsidP="00D61BEF">
            <w:pPr>
              <w:pStyle w:val="Default"/>
              <w:spacing w:line="276" w:lineRule="auto"/>
              <w:jc w:val="both"/>
              <w:rPr>
                <w:rFonts w:ascii="Calibri Light" w:hAnsi="Calibri Light" w:cs="Calibri Light"/>
                <w:b/>
                <w:bCs/>
                <w:color w:val="215868" w:themeColor="accent5" w:themeShade="80"/>
                <w:sz w:val="22"/>
                <w:szCs w:val="22"/>
              </w:rPr>
            </w:pPr>
          </w:p>
          <w:p w14:paraId="4011C58B" w14:textId="1B04DBD5" w:rsidR="00D61BEF" w:rsidRPr="00AA2553" w:rsidRDefault="00D61BEF" w:rsidP="00D61BEF">
            <w:pPr>
              <w:pStyle w:val="Default"/>
              <w:spacing w:line="276" w:lineRule="auto"/>
              <w:jc w:val="both"/>
              <w:rPr>
                <w:rFonts w:ascii="Calibri Light" w:hAnsi="Calibri Light" w:cs="Calibri Light"/>
                <w:b/>
                <w:bCs/>
                <w:color w:val="215868" w:themeColor="accent5" w:themeShade="80"/>
                <w:spacing w:val="10"/>
              </w:rPr>
            </w:pPr>
            <w:r>
              <w:rPr>
                <w:rFonts w:ascii="Calibri Light" w:hAnsi="Calibri Light"/>
                <w:b/>
                <w:color w:val="215868" w:themeColor="accent5" w:themeShade="80"/>
                <w:spacing w:val="10"/>
              </w:rPr>
              <w:t>Major actions carried out by the Lyon Convention Cent</w:t>
            </w:r>
            <w:r w:rsidR="006400AE">
              <w:rPr>
                <w:rFonts w:ascii="Calibri Light" w:hAnsi="Calibri Light"/>
                <w:b/>
                <w:color w:val="215868" w:themeColor="accent5" w:themeShade="80"/>
                <w:spacing w:val="10"/>
              </w:rPr>
              <w:t>re</w:t>
            </w:r>
            <w:r>
              <w:rPr>
                <w:rFonts w:ascii="Calibri Light" w:hAnsi="Calibri Light"/>
                <w:b/>
                <w:color w:val="215868" w:themeColor="accent5" w:themeShade="80"/>
                <w:spacing w:val="10"/>
              </w:rPr>
              <w:t xml:space="preserve"> and </w:t>
            </w:r>
            <w:proofErr w:type="spellStart"/>
            <w:r>
              <w:rPr>
                <w:rFonts w:ascii="Calibri Light" w:hAnsi="Calibri Light"/>
                <w:b/>
                <w:color w:val="215868" w:themeColor="accent5" w:themeShade="80"/>
                <w:spacing w:val="10"/>
              </w:rPr>
              <w:t>Eurexpo</w:t>
            </w:r>
            <w:proofErr w:type="spellEnd"/>
            <w:r>
              <w:rPr>
                <w:rFonts w:ascii="Calibri Light" w:hAnsi="Calibri Light"/>
                <w:b/>
                <w:color w:val="215868" w:themeColor="accent5" w:themeShade="80"/>
                <w:spacing w:val="10"/>
              </w:rPr>
              <w:t xml:space="preserve"> Lyon to integrate the ISO 20121 standard</w:t>
            </w:r>
          </w:p>
          <w:p w14:paraId="46EAA509" w14:textId="77777777" w:rsidR="00D61BEF" w:rsidRPr="00AA2553" w:rsidRDefault="00D61BEF" w:rsidP="002314F7">
            <w:pPr>
              <w:pStyle w:val="Default"/>
              <w:spacing w:line="276" w:lineRule="auto"/>
              <w:jc w:val="both"/>
              <w:rPr>
                <w:rFonts w:ascii="Calibri Light" w:hAnsi="Calibri Light" w:cs="Calibri Light"/>
                <w:b/>
                <w:bCs/>
                <w:color w:val="215868" w:themeColor="accent5" w:themeShade="80"/>
                <w:sz w:val="22"/>
                <w:szCs w:val="22"/>
              </w:rPr>
            </w:pPr>
          </w:p>
          <w:p w14:paraId="42369B0B" w14:textId="597FD3FE" w:rsidR="005F721E" w:rsidRPr="00D61F8B" w:rsidRDefault="005F721E" w:rsidP="002C5ADE">
            <w:pPr>
              <w:pStyle w:val="Paragraphedeliste"/>
              <w:numPr>
                <w:ilvl w:val="0"/>
                <w:numId w:val="42"/>
              </w:numPr>
              <w:spacing w:line="264" w:lineRule="auto"/>
              <w:jc w:val="both"/>
              <w:rPr>
                <w:rFonts w:ascii="Calibri Light" w:eastAsia="Times New Roman" w:hAnsi="Calibri Light" w:cs="Calibri Light"/>
                <w:color w:val="006666"/>
                <w:shd w:val="clear" w:color="auto" w:fill="FFFFFF"/>
              </w:rPr>
            </w:pPr>
            <w:r w:rsidRPr="00D61F8B">
              <w:rPr>
                <w:rFonts w:ascii="Calibri Light" w:hAnsi="Calibri Light"/>
                <w:b/>
                <w:color w:val="262626" w:themeColor="text1" w:themeTint="D9"/>
                <w:spacing w:val="20"/>
                <w:shd w:val="clear" w:color="auto" w:fill="FFFFFF"/>
              </w:rPr>
              <w:t>Team unity and commitment:</w:t>
            </w:r>
            <w:r w:rsidRPr="00D61F8B">
              <w:rPr>
                <w:rFonts w:ascii="Calibri Light" w:hAnsi="Calibri Light"/>
                <w:color w:val="262626" w:themeColor="text1" w:themeTint="D9"/>
                <w:shd w:val="clear" w:color="auto" w:fill="FFFFFF"/>
              </w:rPr>
              <w:t xml:space="preserve"> </w:t>
            </w:r>
            <w:r w:rsidRPr="00D61F8B">
              <w:rPr>
                <w:rFonts w:ascii="Calibri Light" w:hAnsi="Calibri Light"/>
                <w:shd w:val="clear" w:color="auto" w:fill="FFFFFF"/>
              </w:rPr>
              <w:t xml:space="preserve">as part of the Group’s responsible management program, employee eating and informal areas were entirely revisited and </w:t>
            </w:r>
            <w:r w:rsidR="00233AAA" w:rsidRPr="00D61F8B">
              <w:rPr>
                <w:rFonts w:ascii="Calibri Light" w:hAnsi="Calibri Light"/>
                <w:shd w:val="clear" w:color="auto" w:fill="FFFFFF"/>
              </w:rPr>
              <w:t>re</w:t>
            </w:r>
            <w:r w:rsidRPr="00D61F8B">
              <w:rPr>
                <w:rFonts w:ascii="Calibri Light" w:hAnsi="Calibri Light"/>
                <w:shd w:val="clear" w:color="auto" w:fill="FFFFFF"/>
              </w:rPr>
              <w:t xml:space="preserve">created by staff. These new places for people to get together now host friendly breakfast events every month. </w:t>
            </w:r>
            <w:r w:rsidR="00D61F8B">
              <w:rPr>
                <w:rFonts w:ascii="Calibri Light" w:hAnsi="Calibri Light"/>
                <w:shd w:val="clear" w:color="auto" w:fill="FFFFFF"/>
              </w:rPr>
              <w:t xml:space="preserve">In addition, </w:t>
            </w:r>
            <w:r w:rsidR="00D61F8B" w:rsidRPr="00D61F8B">
              <w:rPr>
                <w:rFonts w:ascii="Calibri Light" w:hAnsi="Calibri Light"/>
                <w:b/>
                <w:color w:val="006666"/>
                <w:shd w:val="clear" w:color="auto" w:fill="FFFFFF"/>
              </w:rPr>
              <w:t>six</w:t>
            </w:r>
            <w:r w:rsidRPr="00D61F8B">
              <w:rPr>
                <w:rFonts w:ascii="Calibri Light" w:hAnsi="Calibri Light"/>
                <w:b/>
                <w:color w:val="006666"/>
                <w:shd w:val="clear" w:color="auto" w:fill="FFFFFF"/>
              </w:rPr>
              <w:t xml:space="preserve"> beehives</w:t>
            </w:r>
            <w:r w:rsidRPr="00D61F8B">
              <w:rPr>
                <w:rFonts w:ascii="Calibri Light" w:hAnsi="Calibri Light"/>
                <w:color w:val="006666"/>
                <w:shd w:val="clear" w:color="auto" w:fill="FFFFFF"/>
              </w:rPr>
              <w:t xml:space="preserve"> </w:t>
            </w:r>
            <w:r w:rsidRPr="00D61F8B">
              <w:rPr>
                <w:rFonts w:ascii="Calibri Light" w:hAnsi="Calibri Light"/>
                <w:shd w:val="clear" w:color="auto" w:fill="FFFFFF"/>
              </w:rPr>
              <w:t>were set up at the two sites to raise employee awareness regarding the impact of bees and to help protect biodiversity. In September, following an initiative by the “Let's Commit” Committee*, the French Blood Bank organized a collection in front of the Lyon Convention Cent</w:t>
            </w:r>
            <w:r w:rsidR="006400AE">
              <w:rPr>
                <w:rFonts w:ascii="Calibri Light" w:hAnsi="Calibri Light"/>
                <w:shd w:val="clear" w:color="auto" w:fill="FFFFFF"/>
              </w:rPr>
              <w:t>re</w:t>
            </w:r>
            <w:r w:rsidRPr="00D61F8B">
              <w:rPr>
                <w:rFonts w:ascii="Calibri Light" w:hAnsi="Calibri Light"/>
                <w:shd w:val="clear" w:color="auto" w:fill="FFFFFF"/>
              </w:rPr>
              <w:t xml:space="preserve"> that </w:t>
            </w:r>
            <w:r w:rsidRPr="00D61F8B">
              <w:rPr>
                <w:rFonts w:ascii="Calibri Light" w:hAnsi="Calibri Light"/>
                <w:b/>
                <w:color w:val="006666"/>
                <w:shd w:val="clear" w:color="auto" w:fill="FFFFFF"/>
              </w:rPr>
              <w:t>attracted 58 donors</w:t>
            </w:r>
            <w:r w:rsidRPr="00D61F8B">
              <w:rPr>
                <w:rFonts w:ascii="Calibri Light" w:hAnsi="Calibri Light"/>
                <w:color w:val="006666"/>
                <w:shd w:val="clear" w:color="auto" w:fill="FFFFFF"/>
              </w:rPr>
              <w:t>.</w:t>
            </w:r>
          </w:p>
          <w:p w14:paraId="0C618C86" w14:textId="77777777" w:rsidR="005F721E" w:rsidRPr="00AA2553" w:rsidRDefault="005F721E" w:rsidP="005F721E">
            <w:pPr>
              <w:pStyle w:val="Paragraphedeliste"/>
              <w:spacing w:line="264" w:lineRule="auto"/>
              <w:jc w:val="both"/>
              <w:rPr>
                <w:rFonts w:ascii="Calibri Light" w:eastAsia="Times New Roman" w:hAnsi="Calibri Light" w:cs="Calibri Light"/>
                <w:shd w:val="clear" w:color="auto" w:fill="FFFFFF"/>
              </w:rPr>
            </w:pPr>
          </w:p>
          <w:p w14:paraId="3118A348" w14:textId="742ED53E" w:rsidR="00AB45E8" w:rsidRPr="00AA2553" w:rsidRDefault="00D61BEF" w:rsidP="008108ED">
            <w:pPr>
              <w:pStyle w:val="Paragraphedeliste"/>
              <w:numPr>
                <w:ilvl w:val="0"/>
                <w:numId w:val="42"/>
              </w:numPr>
              <w:spacing w:line="264" w:lineRule="auto"/>
              <w:jc w:val="both"/>
              <w:rPr>
                <w:rFonts w:ascii="Calibri Light" w:hAnsi="Calibri Light" w:cs="Calibri Light"/>
              </w:rPr>
            </w:pPr>
            <w:r>
              <w:rPr>
                <w:rFonts w:ascii="Calibri Light" w:hAnsi="Calibri Light"/>
                <w:b/>
                <w:color w:val="262626" w:themeColor="text1" w:themeTint="D9"/>
                <w:spacing w:val="20"/>
                <w:shd w:val="clear" w:color="auto" w:fill="FFFFFF"/>
              </w:rPr>
              <w:t>Responsible Food and Beverages</w:t>
            </w:r>
            <w:r>
              <w:rPr>
                <w:rFonts w:ascii="Calibri Light" w:hAnsi="Calibri Light"/>
                <w:color w:val="262626" w:themeColor="text1" w:themeTint="D9"/>
                <w:shd w:val="clear" w:color="auto" w:fill="FFFFFF"/>
              </w:rPr>
              <w:t>: the Lyon Convention Cent</w:t>
            </w:r>
            <w:r w:rsidR="006400AE">
              <w:rPr>
                <w:rFonts w:ascii="Calibri Light" w:hAnsi="Calibri Light"/>
                <w:color w:val="262626" w:themeColor="text1" w:themeTint="D9"/>
                <w:shd w:val="clear" w:color="auto" w:fill="FFFFFF"/>
              </w:rPr>
              <w:t>re</w:t>
            </w:r>
            <w:r>
              <w:rPr>
                <w:rFonts w:ascii="Calibri Light" w:hAnsi="Calibri Light"/>
                <w:color w:val="262626" w:themeColor="text1" w:themeTint="D9"/>
                <w:shd w:val="clear" w:color="auto" w:fill="FFFFFF"/>
              </w:rPr>
              <w:t xml:space="preserve"> carried out several actions to distribute unconsumed food and beverage products to associations (</w:t>
            </w:r>
            <w:r w:rsidR="00802088">
              <w:rPr>
                <w:rFonts w:ascii="Calibri Light" w:hAnsi="Calibri Light"/>
                <w:b/>
                <w:color w:val="215868"/>
                <w:shd w:val="clear" w:color="auto" w:fill="FFFFFF"/>
              </w:rPr>
              <w:t>over</w:t>
            </w:r>
            <w:r>
              <w:rPr>
                <w:rFonts w:ascii="Calibri Light" w:hAnsi="Calibri Light"/>
                <w:b/>
                <w:color w:val="215868"/>
                <w:shd w:val="clear" w:color="auto" w:fill="FFFFFF"/>
              </w:rPr>
              <w:t xml:space="preserve"> 2,500 meals so far</w:t>
            </w:r>
            <w:r>
              <w:rPr>
                <w:rFonts w:ascii="Calibri Light" w:hAnsi="Calibri Light"/>
                <w:color w:val="262626" w:themeColor="text1" w:themeTint="D9"/>
                <w:shd w:val="clear" w:color="auto" w:fill="FFFFFF"/>
              </w:rPr>
              <w:t xml:space="preserve">). In addition, </w:t>
            </w:r>
            <w:r>
              <w:rPr>
                <w:rFonts w:ascii="Calibri Light" w:hAnsi="Calibri Light"/>
                <w:b/>
                <w:color w:val="215868"/>
                <w:shd w:val="clear" w:color="auto" w:fill="FFFFFF"/>
              </w:rPr>
              <w:t xml:space="preserve">100% of </w:t>
            </w:r>
            <w:r>
              <w:rPr>
                <w:rFonts w:ascii="Calibri Light" w:hAnsi="Calibri Light"/>
                <w:b/>
                <w:color w:val="006666"/>
                <w:shd w:val="clear" w:color="auto" w:fill="FFFFFF"/>
              </w:rPr>
              <w:t xml:space="preserve">all </w:t>
            </w:r>
            <w:r>
              <w:rPr>
                <w:rFonts w:ascii="Calibri Light" w:hAnsi="Calibri Light"/>
                <w:b/>
                <w:color w:val="006666"/>
                <w:shd w:val="clear" w:color="auto" w:fill="FFFFFF"/>
              </w:rPr>
              <w:lastRenderedPageBreak/>
              <w:t xml:space="preserve">dishware </w:t>
            </w:r>
            <w:r>
              <w:rPr>
                <w:rFonts w:ascii="Calibri Light" w:hAnsi="Calibri Light"/>
                <w:b/>
                <w:color w:val="215868"/>
                <w:shd w:val="clear" w:color="auto" w:fill="FFFFFF"/>
              </w:rPr>
              <w:t>is now compostable</w:t>
            </w:r>
            <w:r>
              <w:rPr>
                <w:rFonts w:ascii="Calibri Light" w:hAnsi="Calibri Light"/>
                <w:color w:val="262626" w:themeColor="text1" w:themeTint="D9"/>
                <w:shd w:val="clear" w:color="auto" w:fill="FFFFFF"/>
              </w:rPr>
              <w:t xml:space="preserve">. The </w:t>
            </w:r>
            <w:r w:rsidR="006400AE">
              <w:rPr>
                <w:rFonts w:ascii="Calibri Light" w:hAnsi="Calibri Light"/>
                <w:color w:val="262626" w:themeColor="text1" w:themeTint="D9"/>
                <w:shd w:val="clear" w:color="auto" w:fill="FFFFFF"/>
              </w:rPr>
              <w:t>venues</w:t>
            </w:r>
            <w:r>
              <w:rPr>
                <w:rFonts w:ascii="Calibri Light" w:hAnsi="Calibri Light"/>
                <w:color w:val="262626" w:themeColor="text1" w:themeTint="D9"/>
                <w:shd w:val="clear" w:color="auto" w:fill="FFFFFF"/>
              </w:rPr>
              <w:t xml:space="preserve"> are committed to eliminating plastic bottles </w:t>
            </w:r>
            <w:r w:rsidR="00D61F8B">
              <w:rPr>
                <w:rFonts w:ascii="Calibri Light" w:hAnsi="Calibri Light"/>
                <w:color w:val="262626" w:themeColor="text1" w:themeTint="D9"/>
                <w:shd w:val="clear" w:color="auto" w:fill="FFFFFF"/>
              </w:rPr>
              <w:t>in the very near future</w:t>
            </w:r>
            <w:r>
              <w:rPr>
                <w:rFonts w:ascii="Calibri Light" w:hAnsi="Calibri Light"/>
                <w:color w:val="262626" w:themeColor="text1" w:themeTint="D9"/>
                <w:shd w:val="clear" w:color="auto" w:fill="FFFFFF"/>
              </w:rPr>
              <w:t>, choosing to offer reusable glass bottles instead.</w:t>
            </w:r>
          </w:p>
          <w:p w14:paraId="719CFF25" w14:textId="632582D2" w:rsidR="00D61BEF" w:rsidRPr="00AA2553" w:rsidRDefault="00D61BEF" w:rsidP="00AB45E8">
            <w:pPr>
              <w:spacing w:line="264" w:lineRule="auto"/>
              <w:jc w:val="both"/>
              <w:rPr>
                <w:rFonts w:ascii="Calibri Light" w:eastAsia="Times New Roman" w:hAnsi="Calibri Light" w:cs="Calibri Light"/>
                <w:color w:val="262626" w:themeColor="text1" w:themeTint="D9"/>
                <w:shd w:val="clear" w:color="auto" w:fill="FFFFFF"/>
              </w:rPr>
            </w:pPr>
          </w:p>
          <w:p w14:paraId="2E0D6A61" w14:textId="672A00E3" w:rsidR="002D4660" w:rsidRPr="00AA2553" w:rsidRDefault="00D61BEF" w:rsidP="002D4660">
            <w:pPr>
              <w:pStyle w:val="Paragraphedeliste"/>
              <w:numPr>
                <w:ilvl w:val="0"/>
                <w:numId w:val="42"/>
              </w:numPr>
              <w:spacing w:line="264" w:lineRule="auto"/>
              <w:jc w:val="both"/>
              <w:rPr>
                <w:rFonts w:ascii="Calibri Light" w:eastAsia="Times New Roman" w:hAnsi="Calibri Light" w:cs="Calibri Light"/>
                <w:color w:val="262626" w:themeColor="text1" w:themeTint="D9"/>
                <w:shd w:val="clear" w:color="auto" w:fill="FFFFFF"/>
              </w:rPr>
            </w:pPr>
            <w:r>
              <w:rPr>
                <w:rFonts w:ascii="Calibri Light" w:hAnsi="Calibri Light"/>
                <w:b/>
                <w:color w:val="262626" w:themeColor="text1" w:themeTint="D9"/>
                <w:spacing w:val="20"/>
                <w:shd w:val="clear" w:color="auto" w:fill="FFFFFF"/>
              </w:rPr>
              <w:t xml:space="preserve">Waste management: </w:t>
            </w:r>
            <w:r>
              <w:rPr>
                <w:rFonts w:ascii="Calibri Light" w:hAnsi="Calibri Light"/>
                <w:color w:val="262626" w:themeColor="text1" w:themeTint="D9"/>
                <w:shd w:val="clear" w:color="auto" w:fill="FFFFFF"/>
              </w:rPr>
              <w:t xml:space="preserve">for the past two years, Eurexpo Lyon has been the Group’s venue that most recycles discarded furniture, notably thanks to its </w:t>
            </w:r>
            <w:r>
              <w:rPr>
                <w:rFonts w:ascii="Calibri Light" w:hAnsi="Calibri Light"/>
                <w:b/>
                <w:color w:val="215868"/>
                <w:shd w:val="clear" w:color="auto" w:fill="FFFFFF"/>
              </w:rPr>
              <w:t>partnership with the eco-organization</w:t>
            </w:r>
            <w:r>
              <w:rPr>
                <w:rFonts w:ascii="Calibri Light" w:hAnsi="Calibri Light"/>
                <w:color w:val="215868"/>
                <w:shd w:val="clear" w:color="auto" w:fill="FFFFFF"/>
              </w:rPr>
              <w:t xml:space="preserve"> </w:t>
            </w:r>
            <w:hyperlink r:id="rId8">
              <w:r>
                <w:rPr>
                  <w:rStyle w:val="Lienhypertexte"/>
                  <w:rFonts w:ascii="Calibri Light" w:hAnsi="Calibri Light"/>
                  <w:color w:val="262626" w:themeColor="text1" w:themeTint="D9"/>
                  <w:shd w:val="clear" w:color="auto" w:fill="FFFFFF"/>
                </w:rPr>
                <w:t>Valdelia</w:t>
              </w:r>
            </w:hyperlink>
            <w:r>
              <w:rPr>
                <w:rStyle w:val="Lienhypertexte"/>
                <w:rFonts w:ascii="Calibri Light" w:hAnsi="Calibri Light"/>
                <w:color w:val="262626" w:themeColor="text1" w:themeTint="D9"/>
                <w:shd w:val="clear" w:color="auto" w:fill="FFFFFF"/>
              </w:rPr>
              <w:t>.</w:t>
            </w:r>
            <w:r>
              <w:rPr>
                <w:rFonts w:ascii="Calibri Light" w:hAnsi="Calibri Light"/>
                <w:color w:val="262626" w:themeColor="text1" w:themeTint="D9"/>
                <w:shd w:val="clear" w:color="auto" w:fill="FFFFFF"/>
              </w:rPr>
              <w:t xml:space="preserve"> A partnership was also set up with </w:t>
            </w:r>
            <w:hyperlink r:id="rId9">
              <w:r>
                <w:rPr>
                  <w:rStyle w:val="Lienhypertexte"/>
                  <w:rFonts w:ascii="Calibri Light" w:hAnsi="Calibri Light"/>
                  <w:color w:val="262626" w:themeColor="text1" w:themeTint="D9"/>
                  <w:shd w:val="clear" w:color="auto" w:fill="FFFFFF"/>
                </w:rPr>
                <w:t>Elise</w:t>
              </w:r>
            </w:hyperlink>
            <w:r>
              <w:rPr>
                <w:rFonts w:ascii="Calibri Light" w:hAnsi="Calibri Light"/>
                <w:color w:val="262626" w:themeColor="text1" w:themeTint="D9"/>
                <w:shd w:val="clear" w:color="auto" w:fill="FFFFFF"/>
              </w:rPr>
              <w:t xml:space="preserve"> to </w:t>
            </w:r>
            <w:r>
              <w:rPr>
                <w:rFonts w:ascii="Calibri Light" w:hAnsi="Calibri Light"/>
                <w:b/>
                <w:color w:val="215868"/>
                <w:shd w:val="clear" w:color="auto" w:fill="FFFFFF"/>
              </w:rPr>
              <w:t>better manage office waste</w:t>
            </w:r>
            <w:r>
              <w:rPr>
                <w:rFonts w:ascii="Calibri Light" w:hAnsi="Calibri Light"/>
                <w:color w:val="262626" w:themeColor="text1" w:themeTint="D9"/>
                <w:shd w:val="clear" w:color="auto" w:fill="FFFFFF"/>
              </w:rPr>
              <w:t xml:space="preserve">, with the dual benefit of both improving sorting and supporting social inclusion. In 2018, the Lyon Convention Center was one of the pioneers in the venues network, </w:t>
            </w:r>
            <w:r>
              <w:rPr>
                <w:rFonts w:ascii="Calibri Light" w:hAnsi="Calibri Light"/>
                <w:b/>
                <w:color w:val="215868"/>
                <w:shd w:val="clear" w:color="auto" w:fill="FFFFFF"/>
              </w:rPr>
              <w:t>sorting and recycling over a ton of biowaste</w:t>
            </w:r>
            <w:r>
              <w:rPr>
                <w:rFonts w:ascii="Calibri Light" w:hAnsi="Calibri Light"/>
                <w:color w:val="006666"/>
                <w:shd w:val="clear" w:color="auto" w:fill="FFFFFF"/>
              </w:rPr>
              <w:t>.</w:t>
            </w:r>
          </w:p>
          <w:p w14:paraId="53B6CD06" w14:textId="77777777" w:rsidR="002D4660" w:rsidRPr="00AA2553" w:rsidRDefault="002D4660" w:rsidP="002D4660">
            <w:pPr>
              <w:pStyle w:val="Paragraphedeliste"/>
              <w:rPr>
                <w:rFonts w:ascii="Calibri Light" w:eastAsia="Times New Roman" w:hAnsi="Calibri Light" w:cs="Calibri Light"/>
                <w:b/>
                <w:color w:val="262626" w:themeColor="text1" w:themeTint="D9"/>
                <w:spacing w:val="20"/>
                <w:shd w:val="clear" w:color="auto" w:fill="FFFFFF"/>
              </w:rPr>
            </w:pPr>
          </w:p>
          <w:p w14:paraId="22BC89FE" w14:textId="786FF5EC" w:rsidR="005F721E" w:rsidRPr="00AA2553" w:rsidRDefault="00FB66DC" w:rsidP="002D4660">
            <w:pPr>
              <w:pStyle w:val="Paragraphedeliste"/>
              <w:numPr>
                <w:ilvl w:val="0"/>
                <w:numId w:val="42"/>
              </w:numPr>
              <w:spacing w:line="264" w:lineRule="auto"/>
              <w:jc w:val="both"/>
              <w:rPr>
                <w:rFonts w:ascii="Calibri Light" w:eastAsia="Times New Roman" w:hAnsi="Calibri Light" w:cs="Calibri Light"/>
                <w:color w:val="006666"/>
                <w:shd w:val="clear" w:color="auto" w:fill="FFFFFF"/>
              </w:rPr>
            </w:pPr>
            <w:r>
              <w:rPr>
                <w:rFonts w:ascii="Calibri Light" w:hAnsi="Calibri Light"/>
                <w:b/>
                <w:color w:val="262626" w:themeColor="text1" w:themeTint="D9"/>
                <w:spacing w:val="20"/>
                <w:shd w:val="clear" w:color="auto" w:fill="FFFFFF"/>
              </w:rPr>
              <w:t xml:space="preserve">Environmental management of buildings: </w:t>
            </w:r>
            <w:r>
              <w:rPr>
                <w:rFonts w:ascii="Calibri Light" w:hAnsi="Calibri Light"/>
                <w:color w:val="262626" w:themeColor="text1" w:themeTint="D9"/>
                <w:shd w:val="clear" w:color="auto" w:fill="FFFFFF"/>
              </w:rPr>
              <w:t>Both venues optimize their consumption of energy and water. To reduce CO</w:t>
            </w:r>
            <w:r>
              <w:rPr>
                <w:rFonts w:ascii="Calibri Light" w:hAnsi="Calibri Light"/>
                <w:color w:val="262626" w:themeColor="text1" w:themeTint="D9"/>
                <w:shd w:val="clear" w:color="auto" w:fill="FFFFFF"/>
                <w:vertAlign w:val="subscript"/>
              </w:rPr>
              <w:t>2</w:t>
            </w:r>
            <w:r>
              <w:rPr>
                <w:rFonts w:ascii="Calibri Light" w:hAnsi="Calibri Light"/>
                <w:color w:val="262626" w:themeColor="text1" w:themeTint="D9"/>
                <w:shd w:val="clear" w:color="auto" w:fill="FFFFFF"/>
              </w:rPr>
              <w:t xml:space="preserve"> emissions and promote the use of electric vehicles, Eurexpo Lyon also increased its number of </w:t>
            </w:r>
            <w:r>
              <w:rPr>
                <w:rFonts w:ascii="Calibri Light" w:hAnsi="Calibri Light"/>
                <w:b/>
                <w:color w:val="006666"/>
                <w:shd w:val="clear" w:color="auto" w:fill="FFFFFF"/>
              </w:rPr>
              <w:t xml:space="preserve">recharging stations, </w:t>
            </w:r>
            <w:r>
              <w:rPr>
                <w:rFonts w:ascii="Calibri Light" w:hAnsi="Calibri Light"/>
                <w:b/>
                <w:color w:val="006666"/>
              </w:rPr>
              <w:t xml:space="preserve">now </w:t>
            </w:r>
            <w:r w:rsidR="00233AAA">
              <w:rPr>
                <w:rFonts w:ascii="Calibri Light" w:hAnsi="Calibri Light"/>
                <w:b/>
                <w:color w:val="006666"/>
              </w:rPr>
              <w:t>offering</w:t>
            </w:r>
            <w:r>
              <w:rPr>
                <w:rFonts w:ascii="Calibri Light" w:hAnsi="Calibri Light"/>
                <w:b/>
                <w:color w:val="006666"/>
              </w:rPr>
              <w:t xml:space="preserve"> 24 stations able to handle a total of 48 vehicles.</w:t>
            </w:r>
            <w:r>
              <w:rPr>
                <w:rFonts w:ascii="Calibri Light" w:hAnsi="Calibri Light"/>
                <w:color w:val="006666"/>
                <w:shd w:val="clear" w:color="auto" w:fill="FFFFFF"/>
              </w:rPr>
              <w:t xml:space="preserve"> </w:t>
            </w:r>
          </w:p>
          <w:p w14:paraId="3606A11A" w14:textId="77777777" w:rsidR="005F721E" w:rsidRPr="00AA2553" w:rsidRDefault="005F721E" w:rsidP="005F721E">
            <w:pPr>
              <w:pStyle w:val="Paragraphedeliste"/>
              <w:rPr>
                <w:rFonts w:ascii="Calibri Light" w:eastAsia="Times New Roman" w:hAnsi="Calibri Light" w:cs="Calibri Light"/>
                <w:b/>
                <w:color w:val="262626" w:themeColor="text1" w:themeTint="D9"/>
                <w:spacing w:val="20"/>
                <w:shd w:val="clear" w:color="auto" w:fill="FFFFFF"/>
              </w:rPr>
            </w:pPr>
          </w:p>
          <w:p w14:paraId="2F54DE93" w14:textId="46B4D783" w:rsidR="005F721E" w:rsidRPr="00AA2553" w:rsidRDefault="008108ED" w:rsidP="005F721E">
            <w:pPr>
              <w:pStyle w:val="Paragraphedeliste"/>
              <w:numPr>
                <w:ilvl w:val="0"/>
                <w:numId w:val="42"/>
              </w:numPr>
              <w:jc w:val="both"/>
              <w:rPr>
                <w:rFonts w:ascii="Calibri Light" w:hAnsi="Calibri Light" w:cs="Calibri Light"/>
                <w:color w:val="404040" w:themeColor="text1" w:themeTint="BF"/>
              </w:rPr>
            </w:pPr>
            <w:r>
              <w:rPr>
                <w:rFonts w:ascii="Calibri Light" w:hAnsi="Calibri Light"/>
                <w:b/>
                <w:color w:val="262626" w:themeColor="text1" w:themeTint="D9"/>
                <w:spacing w:val="20"/>
                <w:shd w:val="clear" w:color="auto" w:fill="FFFFFF"/>
              </w:rPr>
              <w:t>Creating territorial value:</w:t>
            </w:r>
            <w:r>
              <w:rPr>
                <w:rFonts w:ascii="Calibri Light" w:hAnsi="Calibri Light"/>
                <w:color w:val="262626" w:themeColor="text1" w:themeTint="D9"/>
                <w:shd w:val="clear" w:color="auto" w:fill="FFFFFF"/>
              </w:rPr>
              <w:t xml:space="preserve"> </w:t>
            </w:r>
            <w:r>
              <w:rPr>
                <w:rFonts w:ascii="Calibri Light" w:hAnsi="Calibri Light"/>
                <w:shd w:val="clear" w:color="auto" w:fill="FFFFFF"/>
              </w:rPr>
              <w:t>A charity event in partnership with the French aid agency Secours Populaire is being organized for the end of the year.</w:t>
            </w:r>
          </w:p>
          <w:p w14:paraId="1BB1A571" w14:textId="7E2D6A53" w:rsidR="008108ED" w:rsidRPr="00AA2553" w:rsidRDefault="008108ED" w:rsidP="008108ED">
            <w:pPr>
              <w:pStyle w:val="Paragraphedeliste"/>
              <w:spacing w:line="264" w:lineRule="auto"/>
              <w:jc w:val="both"/>
              <w:rPr>
                <w:rFonts w:ascii="Calibri Light" w:eastAsia="Times New Roman" w:hAnsi="Calibri Light" w:cs="Calibri Light"/>
                <w:color w:val="262626" w:themeColor="text1" w:themeTint="D9"/>
                <w:shd w:val="clear" w:color="auto" w:fill="FFFFFF"/>
              </w:rPr>
            </w:pPr>
          </w:p>
          <w:p w14:paraId="53A8B838" w14:textId="371421A7" w:rsidR="00D61BEF" w:rsidRPr="00AA2553" w:rsidRDefault="00D61BEF" w:rsidP="005557F4">
            <w:pPr>
              <w:rPr>
                <w:rFonts w:ascii="Calibri Light" w:hAnsi="Calibri Light" w:cs="Calibri Light"/>
              </w:rPr>
            </w:pPr>
            <w:r>
              <w:rPr>
                <w:rFonts w:ascii="Calibri Light" w:hAnsi="Calibri Light"/>
              </w:rPr>
              <w:t> </w:t>
            </w:r>
          </w:p>
        </w:tc>
      </w:tr>
      <w:tr w:rsidR="00FA13A8" w:rsidRPr="00DF2442" w14:paraId="64EBF5B3" w14:textId="77777777" w:rsidTr="00FA13A8">
        <w:trPr>
          <w:trHeight w:val="1589"/>
          <w:jc w:val="center"/>
        </w:trPr>
        <w:tc>
          <w:tcPr>
            <w:tcW w:w="10731" w:type="dxa"/>
            <w:gridSpan w:val="4"/>
            <w:shd w:val="clear" w:color="auto" w:fill="215868" w:themeFill="accent5" w:themeFillShade="80"/>
          </w:tcPr>
          <w:p w14:paraId="2E9466F8" w14:textId="77777777" w:rsidR="00AA2553" w:rsidRPr="00AA2553" w:rsidRDefault="00AA2553" w:rsidP="008108ED">
            <w:pPr>
              <w:pStyle w:val="Sansinterligne"/>
              <w:spacing w:before="60" w:line="276" w:lineRule="auto"/>
              <w:jc w:val="both"/>
              <w:rPr>
                <w:rFonts w:ascii="Calibri Light" w:hAnsi="Calibri Light"/>
                <w:b/>
                <w:bCs/>
                <w:iCs/>
                <w:color w:val="FFFFFF" w:themeColor="background1"/>
                <w:spacing w:val="20"/>
                <w:sz w:val="8"/>
                <w:szCs w:val="8"/>
              </w:rPr>
            </w:pPr>
          </w:p>
          <w:p w14:paraId="712BD5D0" w14:textId="439379CA" w:rsidR="00DF2442" w:rsidRDefault="00DF2442" w:rsidP="008108ED">
            <w:pPr>
              <w:pStyle w:val="Sansinterligne"/>
              <w:spacing w:before="60" w:line="276" w:lineRule="auto"/>
              <w:jc w:val="both"/>
              <w:rPr>
                <w:rFonts w:ascii="Calibri Light" w:hAnsi="Calibri Light"/>
                <w:b/>
                <w:bCs/>
                <w:iCs/>
                <w:color w:val="FFFFFF" w:themeColor="background1"/>
                <w:spacing w:val="20"/>
                <w:sz w:val="24"/>
                <w:szCs w:val="24"/>
              </w:rPr>
            </w:pPr>
            <w:r>
              <w:rPr>
                <w:rFonts w:ascii="Calibri Light" w:hAnsi="Calibri Light"/>
                <w:b/>
                <w:color w:val="FFFFFF" w:themeColor="background1"/>
                <w:spacing w:val="20"/>
                <w:sz w:val="24"/>
              </w:rPr>
              <w:t xml:space="preserve">About the ISO 20121 standard </w:t>
            </w:r>
          </w:p>
          <w:p w14:paraId="0BB40863" w14:textId="77777777" w:rsidR="00AA2553" w:rsidRPr="00AA2553" w:rsidRDefault="00AA2553" w:rsidP="008108ED">
            <w:pPr>
              <w:pStyle w:val="Sansinterligne"/>
              <w:spacing w:before="60" w:line="276" w:lineRule="auto"/>
              <w:jc w:val="both"/>
              <w:rPr>
                <w:rFonts w:ascii="Calibri Light" w:hAnsi="Calibri Light"/>
                <w:b/>
                <w:bCs/>
                <w:iCs/>
                <w:color w:val="FFFFFF" w:themeColor="background1"/>
                <w:spacing w:val="20"/>
                <w:sz w:val="8"/>
                <w:szCs w:val="8"/>
              </w:rPr>
            </w:pPr>
          </w:p>
          <w:p w14:paraId="1264F15D" w14:textId="77777777" w:rsidR="00FA13A8" w:rsidRDefault="00FA13A8" w:rsidP="008108ED">
            <w:pPr>
              <w:pStyle w:val="Sansinterligne"/>
              <w:spacing w:line="264" w:lineRule="auto"/>
              <w:jc w:val="both"/>
              <w:rPr>
                <w:rFonts w:ascii="Calibri Light" w:hAnsi="Calibri Light"/>
                <w:iCs/>
                <w:color w:val="FFFFFF" w:themeColor="background1"/>
              </w:rPr>
            </w:pPr>
            <w:r>
              <w:rPr>
                <w:rFonts w:ascii="Calibri Light" w:hAnsi="Calibri Light"/>
                <w:color w:val="FFFFFF" w:themeColor="background1"/>
              </w:rPr>
              <w:t>Established in 2012, the international ISO 20121 standard is the only CSR standard that is specific to event services. The standard is applicable to organizations of all sizes involved in planning and running events, such as event organizers, service providers, venue managers, and more. Recognized in over 30 countries, the purpose of ISO 20121 is to provide a framework for identifying, eliminating, and reducing the potential negative social, economic, and environmental consequences of events and to leverage the more positive effects through continuous improvement in planning and processes. ISO 20121 certification is an ongoing process that must be renewed annually.</w:t>
            </w:r>
          </w:p>
          <w:p w14:paraId="2FA4EB84" w14:textId="62C09D71" w:rsidR="00AA2553" w:rsidRPr="00AA2553" w:rsidRDefault="00AA2553" w:rsidP="008108ED">
            <w:pPr>
              <w:pStyle w:val="Sansinterligne"/>
              <w:spacing w:line="264" w:lineRule="auto"/>
              <w:jc w:val="both"/>
              <w:rPr>
                <w:rFonts w:ascii="Calibri Light" w:hAnsi="Calibri Light" w:cstheme="minorHAnsi"/>
                <w:iCs/>
                <w:color w:val="FFFFFF" w:themeColor="background1"/>
                <w:sz w:val="18"/>
                <w:szCs w:val="18"/>
              </w:rPr>
            </w:pPr>
          </w:p>
        </w:tc>
      </w:tr>
      <w:tr w:rsidR="001521D0" w:rsidRPr="001521D0" w14:paraId="6B6FE2F5" w14:textId="77777777" w:rsidTr="001D0ED7">
        <w:trPr>
          <w:trHeight w:val="718"/>
          <w:jc w:val="center"/>
        </w:trPr>
        <w:tc>
          <w:tcPr>
            <w:tcW w:w="10731" w:type="dxa"/>
            <w:gridSpan w:val="4"/>
            <w:tcBorders>
              <w:bottom w:val="single" w:sz="4" w:space="0" w:color="006666"/>
            </w:tcBorders>
          </w:tcPr>
          <w:p w14:paraId="02777BE1" w14:textId="77777777" w:rsidR="005557F4" w:rsidRPr="008C4E1E" w:rsidRDefault="005557F4" w:rsidP="00FA13A8">
            <w:pPr>
              <w:autoSpaceDE w:val="0"/>
              <w:autoSpaceDN w:val="0"/>
              <w:adjustRightInd w:val="0"/>
              <w:spacing w:line="276" w:lineRule="auto"/>
              <w:jc w:val="both"/>
              <w:rPr>
                <w:rFonts w:ascii="Calibri Light" w:hAnsi="Calibri Light" w:cstheme="minorHAnsi"/>
                <w:b/>
                <w:bCs/>
                <w:color w:val="215868" w:themeColor="accent5" w:themeShade="80"/>
                <w:sz w:val="18"/>
                <w:szCs w:val="18"/>
              </w:rPr>
            </w:pPr>
          </w:p>
          <w:p w14:paraId="74B3EC0E" w14:textId="24284095" w:rsidR="005557F4" w:rsidRPr="008C4E1E" w:rsidRDefault="005557F4" w:rsidP="005557F4">
            <w:pPr>
              <w:jc w:val="both"/>
              <w:rPr>
                <w:rFonts w:ascii="Calibri Light" w:hAnsi="Calibri Light" w:cstheme="minorHAnsi"/>
                <w:color w:val="404040" w:themeColor="text1" w:themeTint="BF"/>
                <w:sz w:val="18"/>
                <w:szCs w:val="18"/>
              </w:rPr>
            </w:pPr>
            <w:r>
              <w:rPr>
                <w:rFonts w:ascii="Calibri Light" w:hAnsi="Calibri Light" w:cstheme="minorHAnsi"/>
                <w:b/>
                <w:color w:val="404040" w:themeColor="text1" w:themeTint="BF"/>
                <w:sz w:val="18"/>
              </w:rPr>
              <w:t>* “Let’s commit” committees</w:t>
            </w:r>
            <w:r>
              <w:rPr>
                <w:rFonts w:ascii="Calibri Light" w:hAnsi="Calibri Light" w:cstheme="minorHAnsi"/>
                <w:color w:val="404040" w:themeColor="text1" w:themeTint="BF"/>
                <w:sz w:val="18"/>
              </w:rPr>
              <w:t>: The Eurexpo Lyon and Lyon Convention Center site both created their own “Let’s commit” committees comprised of employees who meet every three months to steer and propose actions.</w:t>
            </w:r>
          </w:p>
          <w:p w14:paraId="01B7F208" w14:textId="76C8D40E" w:rsidR="005557F4" w:rsidRDefault="005557F4" w:rsidP="00FA13A8">
            <w:pPr>
              <w:autoSpaceDE w:val="0"/>
              <w:autoSpaceDN w:val="0"/>
              <w:adjustRightInd w:val="0"/>
              <w:spacing w:line="276" w:lineRule="auto"/>
              <w:jc w:val="both"/>
              <w:rPr>
                <w:rFonts w:ascii="Calibri Light" w:hAnsi="Calibri Light" w:cstheme="minorHAnsi"/>
                <w:b/>
                <w:bCs/>
                <w:color w:val="215868" w:themeColor="accent5" w:themeShade="80"/>
                <w:sz w:val="18"/>
                <w:szCs w:val="18"/>
              </w:rPr>
            </w:pPr>
          </w:p>
          <w:p w14:paraId="117C08B0" w14:textId="77777777" w:rsidR="00AD3116" w:rsidRPr="00BF6612" w:rsidRDefault="00AD3116" w:rsidP="00FA13A8">
            <w:pPr>
              <w:autoSpaceDE w:val="0"/>
              <w:autoSpaceDN w:val="0"/>
              <w:adjustRightInd w:val="0"/>
              <w:spacing w:line="276" w:lineRule="auto"/>
              <w:jc w:val="both"/>
              <w:rPr>
                <w:rFonts w:ascii="Calibri Light" w:hAnsi="Calibri Light" w:cstheme="minorHAnsi"/>
                <w:b/>
                <w:bCs/>
                <w:color w:val="215868" w:themeColor="accent5" w:themeShade="80"/>
                <w:sz w:val="18"/>
                <w:szCs w:val="18"/>
              </w:rPr>
            </w:pPr>
          </w:p>
          <w:p w14:paraId="3BD90520" w14:textId="5231CE76" w:rsidR="00FE78CB" w:rsidRPr="00BF6612" w:rsidRDefault="00FE78CB" w:rsidP="00FA13A8">
            <w:pPr>
              <w:autoSpaceDE w:val="0"/>
              <w:autoSpaceDN w:val="0"/>
              <w:adjustRightInd w:val="0"/>
              <w:spacing w:line="276" w:lineRule="auto"/>
              <w:jc w:val="both"/>
              <w:rPr>
                <w:rFonts w:ascii="Calibri Light" w:hAnsi="Calibri Light" w:cstheme="minorHAnsi"/>
                <w:color w:val="404040" w:themeColor="text1" w:themeTint="BF"/>
                <w:sz w:val="18"/>
                <w:szCs w:val="18"/>
              </w:rPr>
            </w:pPr>
            <w:r>
              <w:rPr>
                <w:rFonts w:ascii="Calibri Light" w:hAnsi="Calibri Light" w:cstheme="minorHAnsi"/>
                <w:b/>
                <w:color w:val="215868" w:themeColor="accent5" w:themeShade="80"/>
                <w:sz w:val="18"/>
              </w:rPr>
              <w:t xml:space="preserve">About Lyon for events </w:t>
            </w:r>
            <w:r>
              <w:rPr>
                <w:rFonts w:ascii="Calibri Light" w:hAnsi="Calibri Light" w:cstheme="minorHAnsi"/>
                <w:b/>
                <w:color w:val="404040" w:themeColor="text1" w:themeTint="BF"/>
                <w:sz w:val="18"/>
              </w:rPr>
              <w:t xml:space="preserve">- </w:t>
            </w:r>
            <w:hyperlink r:id="rId10">
              <w:r>
                <w:rPr>
                  <w:rStyle w:val="Lienhypertexte"/>
                  <w:rFonts w:ascii="Calibri Light" w:hAnsi="Calibri Light" w:cstheme="minorHAnsi"/>
                  <w:color w:val="404040" w:themeColor="text1" w:themeTint="BF"/>
                  <w:sz w:val="18"/>
                </w:rPr>
                <w:t>www.lyonforevents.com</w:t>
              </w:r>
            </w:hyperlink>
          </w:p>
          <w:p w14:paraId="0FA66083" w14:textId="02454238" w:rsidR="00FE78CB" w:rsidRPr="00BF6612" w:rsidRDefault="00FE78CB" w:rsidP="00FA13A8">
            <w:pPr>
              <w:pStyle w:val="Sansinterligne"/>
              <w:spacing w:line="276" w:lineRule="auto"/>
              <w:jc w:val="both"/>
              <w:rPr>
                <w:rFonts w:ascii="Calibri Light" w:hAnsi="Calibri Light" w:cstheme="minorHAnsi"/>
                <w:color w:val="404040" w:themeColor="text1" w:themeTint="BF"/>
                <w:sz w:val="20"/>
                <w:szCs w:val="20"/>
              </w:rPr>
            </w:pPr>
            <w:r>
              <w:rPr>
                <w:rFonts w:ascii="Calibri Light" w:hAnsi="Calibri Light" w:cstheme="minorHAnsi"/>
                <w:color w:val="404040" w:themeColor="text1" w:themeTint="BF"/>
                <w:sz w:val="18"/>
              </w:rPr>
              <w:t xml:space="preserve">The Lyon for events banner unites the four GL events group venues in Lyon: Lyon Convention Center, Eurexpo Lyon, La Sucrière, and Matmut Stadium Lyon Gerland. With 170,000 m² of modular interior space, an average of 600 events hosted each year, 1.9 million visitors/participants, and revenue of 54.3 M€ in 2018, Lyon for events </w:t>
            </w:r>
            <w:r w:rsidR="006400AE">
              <w:rPr>
                <w:rFonts w:ascii="Calibri Light" w:hAnsi="Calibri Light" w:cstheme="minorHAnsi"/>
                <w:color w:val="404040" w:themeColor="text1" w:themeTint="BF"/>
                <w:sz w:val="18"/>
              </w:rPr>
              <w:t>venues</w:t>
            </w:r>
            <w:r>
              <w:rPr>
                <w:rFonts w:ascii="Calibri Light" w:hAnsi="Calibri Light" w:cstheme="minorHAnsi"/>
                <w:color w:val="404040" w:themeColor="text1" w:themeTint="BF"/>
                <w:sz w:val="18"/>
              </w:rPr>
              <w:t xml:space="preserve"> help make Lyon the second-largest business tourism destination in France. </w:t>
            </w:r>
          </w:p>
          <w:p w14:paraId="7CD14ACB" w14:textId="77777777" w:rsidR="00FE78CB" w:rsidRPr="00BF6612" w:rsidRDefault="00FE78CB" w:rsidP="00FA13A8">
            <w:pPr>
              <w:autoSpaceDE w:val="0"/>
              <w:autoSpaceDN w:val="0"/>
              <w:adjustRightInd w:val="0"/>
              <w:spacing w:line="276" w:lineRule="auto"/>
              <w:jc w:val="both"/>
              <w:rPr>
                <w:rFonts w:ascii="Calibri Light" w:hAnsi="Calibri Light" w:cstheme="minorHAnsi"/>
                <w:color w:val="404040" w:themeColor="text1" w:themeTint="BF"/>
                <w:sz w:val="6"/>
                <w:szCs w:val="6"/>
              </w:rPr>
            </w:pPr>
          </w:p>
          <w:p w14:paraId="042F3959" w14:textId="77777777" w:rsidR="00FE78CB" w:rsidRPr="00BF6612" w:rsidRDefault="00FE78CB" w:rsidP="00FA13A8">
            <w:pPr>
              <w:autoSpaceDE w:val="0"/>
              <w:autoSpaceDN w:val="0"/>
              <w:adjustRightInd w:val="0"/>
              <w:spacing w:line="276" w:lineRule="auto"/>
              <w:jc w:val="both"/>
              <w:rPr>
                <w:rFonts w:ascii="Calibri Light" w:hAnsi="Calibri Light" w:cstheme="minorHAnsi"/>
                <w:b/>
                <w:bCs/>
                <w:color w:val="404040" w:themeColor="text1" w:themeTint="BF"/>
                <w:sz w:val="10"/>
                <w:szCs w:val="18"/>
              </w:rPr>
            </w:pPr>
            <w:bookmarkStart w:id="0" w:name="_GoBack"/>
            <w:bookmarkEnd w:id="0"/>
          </w:p>
          <w:p w14:paraId="7D2E67BB" w14:textId="02635FF0" w:rsidR="00FE78CB" w:rsidRPr="00BF6612" w:rsidRDefault="00FE78CB" w:rsidP="00FA13A8">
            <w:pPr>
              <w:pStyle w:val="Sansinterligne"/>
              <w:spacing w:line="276" w:lineRule="auto"/>
              <w:jc w:val="both"/>
              <w:rPr>
                <w:rFonts w:ascii="Calibri Light" w:hAnsi="Calibri Light" w:cstheme="minorHAnsi"/>
                <w:color w:val="404040" w:themeColor="text1" w:themeTint="BF"/>
                <w:sz w:val="18"/>
                <w:szCs w:val="18"/>
                <w:u w:val="single"/>
              </w:rPr>
            </w:pPr>
            <w:r>
              <w:rPr>
                <w:rFonts w:ascii="Calibri Light" w:hAnsi="Calibri Light" w:cstheme="minorHAnsi"/>
                <w:b/>
                <w:color w:val="215868" w:themeColor="accent5" w:themeShade="80"/>
                <w:sz w:val="18"/>
              </w:rPr>
              <w:t xml:space="preserve">About GL events </w:t>
            </w:r>
            <w:r>
              <w:rPr>
                <w:rFonts w:ascii="Calibri Light" w:hAnsi="Calibri Light" w:cstheme="minorHAnsi"/>
                <w:b/>
                <w:color w:val="404040" w:themeColor="text1" w:themeTint="BF"/>
                <w:sz w:val="18"/>
              </w:rPr>
              <w:t xml:space="preserve">- </w:t>
            </w:r>
            <w:hyperlink r:id="rId11">
              <w:r>
                <w:rPr>
                  <w:rStyle w:val="Lienhypertexte"/>
                  <w:rFonts w:ascii="Calibri Light" w:hAnsi="Calibri Light" w:cstheme="minorHAnsi"/>
                  <w:color w:val="404040" w:themeColor="text1" w:themeTint="BF"/>
                  <w:sz w:val="18"/>
                </w:rPr>
                <w:t>www.gl-events.com</w:t>
              </w:r>
            </w:hyperlink>
          </w:p>
          <w:p w14:paraId="784E7195" w14:textId="77777777" w:rsidR="00FE78CB" w:rsidRPr="00BF6612" w:rsidRDefault="00FE78CB" w:rsidP="00FA13A8">
            <w:pPr>
              <w:pStyle w:val="Sansinterligne"/>
              <w:spacing w:line="276" w:lineRule="auto"/>
              <w:jc w:val="both"/>
              <w:rPr>
                <w:rFonts w:ascii="Calibri Light" w:hAnsi="Calibri Light" w:cstheme="minorHAnsi"/>
                <w:color w:val="404040" w:themeColor="text1" w:themeTint="BF"/>
                <w:sz w:val="18"/>
                <w:szCs w:val="18"/>
              </w:rPr>
            </w:pPr>
            <w:r>
              <w:rPr>
                <w:rFonts w:ascii="Calibri Light" w:hAnsi="Calibri Light" w:cstheme="minorHAnsi"/>
                <w:color w:val="404040" w:themeColor="text1" w:themeTint="BF"/>
                <w:sz w:val="18"/>
              </w:rPr>
              <w:t>The GL events Group has been a major worldwide player in event activities for over forty years. With more than 4,500 employees, the Group is now present on all five continents with 90 locations. Generating 1,040.5 M€ in revenue in 2018, GL events is organized into three main divisions:</w:t>
            </w:r>
          </w:p>
          <w:p w14:paraId="74685CAF" w14:textId="2DE72A54" w:rsidR="00FE78CB" w:rsidRPr="00BF6612" w:rsidRDefault="00FE78CB" w:rsidP="00FA13A8">
            <w:pPr>
              <w:pStyle w:val="Sansinterligne"/>
              <w:numPr>
                <w:ilvl w:val="0"/>
                <w:numId w:val="18"/>
              </w:numPr>
              <w:spacing w:line="276" w:lineRule="auto"/>
              <w:jc w:val="both"/>
              <w:rPr>
                <w:rFonts w:ascii="Calibri Light" w:eastAsia="Times New Roman" w:hAnsi="Calibri Light" w:cstheme="minorHAnsi"/>
                <w:color w:val="404040" w:themeColor="text1" w:themeTint="BF"/>
                <w:sz w:val="18"/>
                <w:szCs w:val="18"/>
              </w:rPr>
            </w:pPr>
            <w:r>
              <w:rPr>
                <w:rFonts w:ascii="Calibri Light" w:hAnsi="Calibri Light" w:cstheme="minorHAnsi"/>
                <w:color w:val="404040" w:themeColor="text1" w:themeTint="BF"/>
                <w:sz w:val="18"/>
              </w:rPr>
              <w:t>Live: includes activities for corporate, institutional, and sports events, from advisory services and design to event organization.</w:t>
            </w:r>
          </w:p>
          <w:p w14:paraId="62B893A4" w14:textId="2E808CC3" w:rsidR="00FE78CB" w:rsidRPr="00BF6612" w:rsidRDefault="00FE78CB" w:rsidP="00FA13A8">
            <w:pPr>
              <w:pStyle w:val="Sansinterligne"/>
              <w:numPr>
                <w:ilvl w:val="0"/>
                <w:numId w:val="18"/>
              </w:numPr>
              <w:spacing w:line="276" w:lineRule="auto"/>
              <w:jc w:val="both"/>
              <w:rPr>
                <w:rFonts w:ascii="Calibri Light" w:eastAsia="Times New Roman" w:hAnsi="Calibri Light" w:cstheme="minorHAnsi"/>
                <w:color w:val="404040" w:themeColor="text1" w:themeTint="BF"/>
                <w:sz w:val="18"/>
                <w:szCs w:val="18"/>
              </w:rPr>
            </w:pPr>
            <w:r>
              <w:rPr>
                <w:rFonts w:ascii="Calibri Light" w:hAnsi="Calibri Light" w:cstheme="minorHAnsi"/>
                <w:color w:val="404040" w:themeColor="text1" w:themeTint="BF"/>
                <w:sz w:val="18"/>
              </w:rPr>
              <w:t>Exhibitions: drives and manages over 200 private conventions in many sectors, from agri-food to textiles and beyond.</w:t>
            </w:r>
          </w:p>
          <w:p w14:paraId="57A6DAD6" w14:textId="70E33DFA" w:rsidR="004E0058" w:rsidRDefault="00FE78CB" w:rsidP="00FA13A8">
            <w:pPr>
              <w:pStyle w:val="Sansinterligne"/>
              <w:numPr>
                <w:ilvl w:val="0"/>
                <w:numId w:val="18"/>
              </w:numPr>
              <w:spacing w:line="276" w:lineRule="auto"/>
              <w:jc w:val="both"/>
              <w:rPr>
                <w:rFonts w:ascii="Calibri Light" w:eastAsia="Times New Roman" w:hAnsi="Calibri Light" w:cstheme="minorHAnsi"/>
                <w:color w:val="404040" w:themeColor="text1" w:themeTint="BF"/>
                <w:sz w:val="18"/>
                <w:szCs w:val="18"/>
              </w:rPr>
            </w:pPr>
            <w:r>
              <w:rPr>
                <w:rFonts w:ascii="Calibri Light" w:hAnsi="Calibri Light" w:cstheme="minorHAnsi"/>
                <w:color w:val="404040" w:themeColor="text1" w:themeTint="BF"/>
                <w:sz w:val="18"/>
              </w:rPr>
              <w:t>Venues: manages a network of 50 event sites (conference centers, exhibition parks, performance halls, and multi-purpose venues) located in major cities in France and abroad.</w:t>
            </w:r>
          </w:p>
          <w:p w14:paraId="58CD91EF" w14:textId="6164703D" w:rsidR="0015654B" w:rsidRDefault="0015654B" w:rsidP="0015654B">
            <w:pPr>
              <w:pStyle w:val="Sansinterligne"/>
              <w:spacing w:line="276" w:lineRule="auto"/>
              <w:jc w:val="both"/>
              <w:rPr>
                <w:rFonts w:ascii="Calibri Light" w:eastAsia="Times New Roman" w:hAnsi="Calibri Light" w:cstheme="minorHAnsi"/>
                <w:color w:val="404040" w:themeColor="text1" w:themeTint="BF"/>
                <w:sz w:val="18"/>
                <w:szCs w:val="18"/>
              </w:rPr>
            </w:pPr>
          </w:p>
          <w:p w14:paraId="24F523EC" w14:textId="34B32533" w:rsidR="001D2957" w:rsidRPr="00BF6612" w:rsidRDefault="001D2957" w:rsidP="008E02FE">
            <w:pPr>
              <w:pStyle w:val="Sansinterligne"/>
              <w:spacing w:line="276" w:lineRule="auto"/>
              <w:jc w:val="both"/>
              <w:rPr>
                <w:rFonts w:ascii="Calibri Light" w:eastAsia="Times New Roman" w:hAnsi="Calibri Light" w:cstheme="minorHAnsi"/>
                <w:color w:val="404040" w:themeColor="text1" w:themeTint="BF"/>
                <w:sz w:val="18"/>
                <w:szCs w:val="18"/>
              </w:rPr>
            </w:pPr>
          </w:p>
        </w:tc>
      </w:tr>
      <w:tr w:rsidR="008E02FE" w:rsidRPr="006400AE" w14:paraId="21F84671" w14:textId="77777777" w:rsidTr="001D0ED7">
        <w:trPr>
          <w:trHeight w:val="718"/>
          <w:jc w:val="center"/>
        </w:trPr>
        <w:tc>
          <w:tcPr>
            <w:tcW w:w="10731" w:type="dxa"/>
            <w:gridSpan w:val="4"/>
            <w:tcBorders>
              <w:top w:val="single" w:sz="4" w:space="0" w:color="006666"/>
              <w:bottom w:val="single" w:sz="4" w:space="0" w:color="auto"/>
            </w:tcBorders>
            <w:shd w:val="clear" w:color="auto" w:fill="D9D9D9" w:themeFill="background1" w:themeFillShade="D9"/>
          </w:tcPr>
          <w:p w14:paraId="47E80FB4" w14:textId="2C5C6B51" w:rsidR="00FE2ED5" w:rsidRPr="008E02FE" w:rsidRDefault="00FE78CB" w:rsidP="00FE2ED5">
            <w:pPr>
              <w:spacing w:before="120" w:line="276" w:lineRule="auto"/>
              <w:jc w:val="center"/>
              <w:rPr>
                <w:rFonts w:ascii="Calibri Light" w:hAnsi="Calibri Light" w:cstheme="minorHAnsi"/>
                <w:b/>
                <w:color w:val="006666"/>
              </w:rPr>
            </w:pPr>
            <w:r>
              <w:rPr>
                <w:rFonts w:ascii="Calibri Light" w:hAnsi="Calibri Light" w:cstheme="minorHAnsi"/>
                <w:b/>
                <w:color w:val="006666"/>
              </w:rPr>
              <w:t xml:space="preserve">PRESS CONTACTS – </w:t>
            </w:r>
            <w:r>
              <w:rPr>
                <w:rFonts w:ascii="Calibri Light" w:hAnsi="Calibri Light" w:cstheme="minorHAnsi"/>
                <w:b/>
                <w:color w:val="006666"/>
                <w:sz w:val="21"/>
              </w:rPr>
              <w:t>Amalthea</w:t>
            </w:r>
          </w:p>
          <w:p w14:paraId="5E401140" w14:textId="4C74DB76" w:rsidR="00FE2ED5" w:rsidRPr="008E02FE" w:rsidRDefault="00A0598F" w:rsidP="00FA13A8">
            <w:pPr>
              <w:spacing w:line="276" w:lineRule="auto"/>
              <w:jc w:val="center"/>
              <w:rPr>
                <w:rFonts w:ascii="Calibri Light" w:hAnsi="Calibri Light" w:cstheme="minorHAnsi"/>
                <w:sz w:val="21"/>
                <w:szCs w:val="21"/>
              </w:rPr>
            </w:pPr>
            <w:r>
              <w:rPr>
                <w:rFonts w:ascii="Calibri Light" w:hAnsi="Calibri Light" w:cstheme="minorHAnsi"/>
                <w:b/>
                <w:sz w:val="21"/>
              </w:rPr>
              <w:t>Coradine Sersiron</w:t>
            </w:r>
            <w:r>
              <w:rPr>
                <w:rFonts w:ascii="Calibri Light" w:hAnsi="Calibri Light" w:cstheme="minorHAnsi"/>
                <w:sz w:val="21"/>
              </w:rPr>
              <w:t xml:space="preserve"> – </w:t>
            </w:r>
            <w:hyperlink r:id="rId12">
              <w:r>
                <w:rPr>
                  <w:rStyle w:val="Lienhypertexte"/>
                  <w:rFonts w:ascii="Calibri Light" w:hAnsi="Calibri Light" w:cstheme="minorHAnsi"/>
                  <w:color w:val="auto"/>
                  <w:sz w:val="21"/>
                </w:rPr>
                <w:t>csersiron@amalthea.fr</w:t>
              </w:r>
            </w:hyperlink>
            <w:r>
              <w:rPr>
                <w:rFonts w:ascii="Calibri Light" w:hAnsi="Calibri Light" w:cstheme="minorHAnsi"/>
                <w:sz w:val="21"/>
              </w:rPr>
              <w:t xml:space="preserve"> – +33 426 78 27 18</w:t>
            </w:r>
          </w:p>
          <w:p w14:paraId="7333B6CA" w14:textId="440B131A" w:rsidR="00FE78CB" w:rsidRPr="006400AE" w:rsidRDefault="00FE78CB" w:rsidP="008F6CCD">
            <w:pPr>
              <w:spacing w:after="120" w:line="276" w:lineRule="auto"/>
              <w:jc w:val="center"/>
              <w:rPr>
                <w:rFonts w:cstheme="minorHAnsi"/>
                <w:b/>
                <w:sz w:val="2"/>
                <w:szCs w:val="2"/>
                <w:lang w:val="fr-FR"/>
              </w:rPr>
            </w:pPr>
            <w:r w:rsidRPr="006400AE">
              <w:rPr>
                <w:rFonts w:ascii="Calibri Light" w:hAnsi="Calibri Light" w:cstheme="minorHAnsi"/>
                <w:b/>
                <w:noProof/>
                <w:sz w:val="21"/>
                <w:lang w:val="fr-FR"/>
              </w:rPr>
              <w:t>Fabienne Boccard</w:t>
            </w:r>
            <w:r w:rsidRPr="006400AE">
              <w:rPr>
                <w:rFonts w:ascii="Calibri Light" w:hAnsi="Calibri Light" w:cstheme="minorHAnsi"/>
                <w:noProof/>
                <w:sz w:val="21"/>
                <w:lang w:val="fr-FR"/>
              </w:rPr>
              <w:t xml:space="preserve"> – </w:t>
            </w:r>
            <w:hyperlink r:id="rId13">
              <w:r w:rsidRPr="006400AE">
                <w:rPr>
                  <w:rStyle w:val="Lienhypertexte"/>
                  <w:rFonts w:ascii="Calibri Light" w:hAnsi="Calibri Light" w:cstheme="minorHAnsi"/>
                  <w:noProof/>
                  <w:color w:val="auto"/>
                  <w:sz w:val="21"/>
                  <w:lang w:val="fr-FR"/>
                </w:rPr>
                <w:t>fboccard@amalthea.fr</w:t>
              </w:r>
            </w:hyperlink>
            <w:r w:rsidRPr="006400AE">
              <w:rPr>
                <w:rFonts w:ascii="Calibri Light" w:hAnsi="Calibri Light" w:cstheme="minorHAnsi"/>
                <w:noProof/>
                <w:sz w:val="21"/>
                <w:lang w:val="fr-FR"/>
              </w:rPr>
              <w:t xml:space="preserve"> – +33 426 78 27 14</w:t>
            </w:r>
          </w:p>
        </w:tc>
      </w:tr>
    </w:tbl>
    <w:p w14:paraId="6409E6D1" w14:textId="77777777" w:rsidR="00F066E5" w:rsidRPr="006400AE" w:rsidRDefault="00F066E5" w:rsidP="00FE78CB">
      <w:pPr>
        <w:rPr>
          <w:lang w:val="fr-FR"/>
        </w:rPr>
      </w:pPr>
    </w:p>
    <w:sectPr w:rsidR="00F066E5" w:rsidRPr="006400AE" w:rsidSect="00F71D27">
      <w:pgSz w:w="11906" w:h="16838"/>
      <w:pgMar w:top="425"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Roboto Light">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8D3C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15pt;height:78.15pt;visibility:visible;mso-wrap-style:square" o:bullet="t">
        <v:imagedata r:id="rId1" o:title=""/>
      </v:shape>
    </w:pict>
  </w:numPicBullet>
  <w:abstractNum w:abstractNumId="0" w15:restartNumberingAfterBreak="0">
    <w:nsid w:val="03673ECF"/>
    <w:multiLevelType w:val="hybridMultilevel"/>
    <w:tmpl w:val="BBB0CAE8"/>
    <w:lvl w:ilvl="0" w:tplc="ACFEF9DC">
      <w:start w:val="1"/>
      <w:numFmt w:val="bullet"/>
      <w:lvlText w:val="-"/>
      <w:lvlJc w:val="left"/>
      <w:pPr>
        <w:tabs>
          <w:tab w:val="num" w:pos="720"/>
        </w:tabs>
        <w:ind w:left="720" w:hanging="360"/>
      </w:pPr>
      <w:rPr>
        <w:rFonts w:ascii="Calibri" w:hAnsi="Calibri" w:cs="Times New Roman" w:hint="default"/>
      </w:rPr>
    </w:lvl>
    <w:lvl w:ilvl="1" w:tplc="23224F44">
      <w:start w:val="1"/>
      <w:numFmt w:val="bullet"/>
      <w:lvlText w:val="-"/>
      <w:lvlJc w:val="left"/>
      <w:pPr>
        <w:tabs>
          <w:tab w:val="num" w:pos="1440"/>
        </w:tabs>
        <w:ind w:left="1440" w:hanging="360"/>
      </w:pPr>
      <w:rPr>
        <w:rFonts w:ascii="Calibri" w:hAnsi="Calibri" w:cs="Times New Roman" w:hint="default"/>
      </w:rPr>
    </w:lvl>
    <w:lvl w:ilvl="2" w:tplc="632865DC">
      <w:start w:val="1"/>
      <w:numFmt w:val="bullet"/>
      <w:lvlText w:val="-"/>
      <w:lvlJc w:val="left"/>
      <w:pPr>
        <w:tabs>
          <w:tab w:val="num" w:pos="2160"/>
        </w:tabs>
        <w:ind w:left="2160" w:hanging="360"/>
      </w:pPr>
      <w:rPr>
        <w:rFonts w:ascii="Calibri" w:hAnsi="Calibri" w:cs="Times New Roman" w:hint="default"/>
      </w:rPr>
    </w:lvl>
    <w:lvl w:ilvl="3" w:tplc="09D46AD4">
      <w:start w:val="1"/>
      <w:numFmt w:val="bullet"/>
      <w:lvlText w:val="-"/>
      <w:lvlJc w:val="left"/>
      <w:pPr>
        <w:tabs>
          <w:tab w:val="num" w:pos="2880"/>
        </w:tabs>
        <w:ind w:left="2880" w:hanging="360"/>
      </w:pPr>
      <w:rPr>
        <w:rFonts w:ascii="Calibri" w:hAnsi="Calibri" w:cs="Times New Roman" w:hint="default"/>
      </w:rPr>
    </w:lvl>
    <w:lvl w:ilvl="4" w:tplc="E0BC50BE">
      <w:start w:val="1"/>
      <w:numFmt w:val="bullet"/>
      <w:lvlText w:val="-"/>
      <w:lvlJc w:val="left"/>
      <w:pPr>
        <w:tabs>
          <w:tab w:val="num" w:pos="3600"/>
        </w:tabs>
        <w:ind w:left="3600" w:hanging="360"/>
      </w:pPr>
      <w:rPr>
        <w:rFonts w:ascii="Calibri" w:hAnsi="Calibri" w:cs="Times New Roman" w:hint="default"/>
      </w:rPr>
    </w:lvl>
    <w:lvl w:ilvl="5" w:tplc="DB76EE04">
      <w:start w:val="1"/>
      <w:numFmt w:val="bullet"/>
      <w:lvlText w:val="-"/>
      <w:lvlJc w:val="left"/>
      <w:pPr>
        <w:tabs>
          <w:tab w:val="num" w:pos="4320"/>
        </w:tabs>
        <w:ind w:left="4320" w:hanging="360"/>
      </w:pPr>
      <w:rPr>
        <w:rFonts w:ascii="Calibri" w:hAnsi="Calibri" w:cs="Times New Roman" w:hint="default"/>
      </w:rPr>
    </w:lvl>
    <w:lvl w:ilvl="6" w:tplc="B36E071A">
      <w:start w:val="1"/>
      <w:numFmt w:val="bullet"/>
      <w:lvlText w:val="-"/>
      <w:lvlJc w:val="left"/>
      <w:pPr>
        <w:tabs>
          <w:tab w:val="num" w:pos="5040"/>
        </w:tabs>
        <w:ind w:left="5040" w:hanging="360"/>
      </w:pPr>
      <w:rPr>
        <w:rFonts w:ascii="Calibri" w:hAnsi="Calibri" w:cs="Times New Roman" w:hint="default"/>
      </w:rPr>
    </w:lvl>
    <w:lvl w:ilvl="7" w:tplc="F02663D8">
      <w:start w:val="1"/>
      <w:numFmt w:val="bullet"/>
      <w:lvlText w:val="-"/>
      <w:lvlJc w:val="left"/>
      <w:pPr>
        <w:tabs>
          <w:tab w:val="num" w:pos="5760"/>
        </w:tabs>
        <w:ind w:left="5760" w:hanging="360"/>
      </w:pPr>
      <w:rPr>
        <w:rFonts w:ascii="Calibri" w:hAnsi="Calibri" w:cs="Times New Roman" w:hint="default"/>
      </w:rPr>
    </w:lvl>
    <w:lvl w:ilvl="8" w:tplc="D2BCFFD6">
      <w:start w:val="1"/>
      <w:numFmt w:val="bullet"/>
      <w:lvlText w:val="-"/>
      <w:lvlJc w:val="left"/>
      <w:pPr>
        <w:tabs>
          <w:tab w:val="num" w:pos="6480"/>
        </w:tabs>
        <w:ind w:left="6480" w:hanging="360"/>
      </w:pPr>
      <w:rPr>
        <w:rFonts w:ascii="Calibri" w:hAnsi="Calibri" w:cs="Times New Roman" w:hint="default"/>
      </w:rPr>
    </w:lvl>
  </w:abstractNum>
  <w:abstractNum w:abstractNumId="1" w15:restartNumberingAfterBreak="0">
    <w:nsid w:val="07FE5D5F"/>
    <w:multiLevelType w:val="hybridMultilevel"/>
    <w:tmpl w:val="32F2C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24FF7"/>
    <w:multiLevelType w:val="hybridMultilevel"/>
    <w:tmpl w:val="FE56AC42"/>
    <w:lvl w:ilvl="0" w:tplc="040C0001">
      <w:start w:val="1"/>
      <w:numFmt w:val="bullet"/>
      <w:lvlText w:val=""/>
      <w:lvlJc w:val="left"/>
      <w:pPr>
        <w:ind w:left="1257" w:hanging="360"/>
      </w:pPr>
      <w:rPr>
        <w:rFonts w:ascii="Symbol" w:hAnsi="Symbol" w:hint="default"/>
      </w:rPr>
    </w:lvl>
    <w:lvl w:ilvl="1" w:tplc="040C0003" w:tentative="1">
      <w:start w:val="1"/>
      <w:numFmt w:val="bullet"/>
      <w:lvlText w:val="o"/>
      <w:lvlJc w:val="left"/>
      <w:pPr>
        <w:ind w:left="1977" w:hanging="360"/>
      </w:pPr>
      <w:rPr>
        <w:rFonts w:ascii="Courier New" w:hAnsi="Courier New" w:cs="Courier New" w:hint="default"/>
      </w:rPr>
    </w:lvl>
    <w:lvl w:ilvl="2" w:tplc="040C0005" w:tentative="1">
      <w:start w:val="1"/>
      <w:numFmt w:val="bullet"/>
      <w:lvlText w:val=""/>
      <w:lvlJc w:val="left"/>
      <w:pPr>
        <w:ind w:left="2697" w:hanging="360"/>
      </w:pPr>
      <w:rPr>
        <w:rFonts w:ascii="Wingdings" w:hAnsi="Wingdings" w:hint="default"/>
      </w:rPr>
    </w:lvl>
    <w:lvl w:ilvl="3" w:tplc="040C0001" w:tentative="1">
      <w:start w:val="1"/>
      <w:numFmt w:val="bullet"/>
      <w:lvlText w:val=""/>
      <w:lvlJc w:val="left"/>
      <w:pPr>
        <w:ind w:left="3417" w:hanging="360"/>
      </w:pPr>
      <w:rPr>
        <w:rFonts w:ascii="Symbol" w:hAnsi="Symbol" w:hint="default"/>
      </w:rPr>
    </w:lvl>
    <w:lvl w:ilvl="4" w:tplc="040C0003" w:tentative="1">
      <w:start w:val="1"/>
      <w:numFmt w:val="bullet"/>
      <w:lvlText w:val="o"/>
      <w:lvlJc w:val="left"/>
      <w:pPr>
        <w:ind w:left="4137" w:hanging="360"/>
      </w:pPr>
      <w:rPr>
        <w:rFonts w:ascii="Courier New" w:hAnsi="Courier New" w:cs="Courier New" w:hint="default"/>
      </w:rPr>
    </w:lvl>
    <w:lvl w:ilvl="5" w:tplc="040C0005" w:tentative="1">
      <w:start w:val="1"/>
      <w:numFmt w:val="bullet"/>
      <w:lvlText w:val=""/>
      <w:lvlJc w:val="left"/>
      <w:pPr>
        <w:ind w:left="4857" w:hanging="360"/>
      </w:pPr>
      <w:rPr>
        <w:rFonts w:ascii="Wingdings" w:hAnsi="Wingdings" w:hint="default"/>
      </w:rPr>
    </w:lvl>
    <w:lvl w:ilvl="6" w:tplc="040C0001" w:tentative="1">
      <w:start w:val="1"/>
      <w:numFmt w:val="bullet"/>
      <w:lvlText w:val=""/>
      <w:lvlJc w:val="left"/>
      <w:pPr>
        <w:ind w:left="5577" w:hanging="360"/>
      </w:pPr>
      <w:rPr>
        <w:rFonts w:ascii="Symbol" w:hAnsi="Symbol" w:hint="default"/>
      </w:rPr>
    </w:lvl>
    <w:lvl w:ilvl="7" w:tplc="040C0003" w:tentative="1">
      <w:start w:val="1"/>
      <w:numFmt w:val="bullet"/>
      <w:lvlText w:val="o"/>
      <w:lvlJc w:val="left"/>
      <w:pPr>
        <w:ind w:left="6297" w:hanging="360"/>
      </w:pPr>
      <w:rPr>
        <w:rFonts w:ascii="Courier New" w:hAnsi="Courier New" w:cs="Courier New" w:hint="default"/>
      </w:rPr>
    </w:lvl>
    <w:lvl w:ilvl="8" w:tplc="040C0005" w:tentative="1">
      <w:start w:val="1"/>
      <w:numFmt w:val="bullet"/>
      <w:lvlText w:val=""/>
      <w:lvlJc w:val="left"/>
      <w:pPr>
        <w:ind w:left="7017" w:hanging="360"/>
      </w:pPr>
      <w:rPr>
        <w:rFonts w:ascii="Wingdings" w:hAnsi="Wingdings" w:hint="default"/>
      </w:rPr>
    </w:lvl>
  </w:abstractNum>
  <w:abstractNum w:abstractNumId="3" w15:restartNumberingAfterBreak="0">
    <w:nsid w:val="0C4D0CFC"/>
    <w:multiLevelType w:val="hybridMultilevel"/>
    <w:tmpl w:val="90FA3F4C"/>
    <w:lvl w:ilvl="0" w:tplc="A18E6276">
      <w:start w:val="1"/>
      <w:numFmt w:val="bullet"/>
      <w:lvlText w:val="•"/>
      <w:lvlJc w:val="left"/>
      <w:pPr>
        <w:tabs>
          <w:tab w:val="num" w:pos="720"/>
        </w:tabs>
        <w:ind w:left="720" w:hanging="360"/>
      </w:pPr>
      <w:rPr>
        <w:rFonts w:ascii="Arial" w:hAnsi="Arial" w:hint="default"/>
      </w:rPr>
    </w:lvl>
    <w:lvl w:ilvl="1" w:tplc="DDAA6900" w:tentative="1">
      <w:start w:val="1"/>
      <w:numFmt w:val="bullet"/>
      <w:lvlText w:val="•"/>
      <w:lvlJc w:val="left"/>
      <w:pPr>
        <w:tabs>
          <w:tab w:val="num" w:pos="1440"/>
        </w:tabs>
        <w:ind w:left="1440" w:hanging="360"/>
      </w:pPr>
      <w:rPr>
        <w:rFonts w:ascii="Arial" w:hAnsi="Arial" w:hint="default"/>
      </w:rPr>
    </w:lvl>
    <w:lvl w:ilvl="2" w:tplc="988A8922" w:tentative="1">
      <w:start w:val="1"/>
      <w:numFmt w:val="bullet"/>
      <w:lvlText w:val="•"/>
      <w:lvlJc w:val="left"/>
      <w:pPr>
        <w:tabs>
          <w:tab w:val="num" w:pos="2160"/>
        </w:tabs>
        <w:ind w:left="2160" w:hanging="360"/>
      </w:pPr>
      <w:rPr>
        <w:rFonts w:ascii="Arial" w:hAnsi="Arial" w:hint="default"/>
      </w:rPr>
    </w:lvl>
    <w:lvl w:ilvl="3" w:tplc="5B402712" w:tentative="1">
      <w:start w:val="1"/>
      <w:numFmt w:val="bullet"/>
      <w:lvlText w:val="•"/>
      <w:lvlJc w:val="left"/>
      <w:pPr>
        <w:tabs>
          <w:tab w:val="num" w:pos="2880"/>
        </w:tabs>
        <w:ind w:left="2880" w:hanging="360"/>
      </w:pPr>
      <w:rPr>
        <w:rFonts w:ascii="Arial" w:hAnsi="Arial" w:hint="default"/>
      </w:rPr>
    </w:lvl>
    <w:lvl w:ilvl="4" w:tplc="4FDC3E26" w:tentative="1">
      <w:start w:val="1"/>
      <w:numFmt w:val="bullet"/>
      <w:lvlText w:val="•"/>
      <w:lvlJc w:val="left"/>
      <w:pPr>
        <w:tabs>
          <w:tab w:val="num" w:pos="3600"/>
        </w:tabs>
        <w:ind w:left="3600" w:hanging="360"/>
      </w:pPr>
      <w:rPr>
        <w:rFonts w:ascii="Arial" w:hAnsi="Arial" w:hint="default"/>
      </w:rPr>
    </w:lvl>
    <w:lvl w:ilvl="5" w:tplc="BE263FE2" w:tentative="1">
      <w:start w:val="1"/>
      <w:numFmt w:val="bullet"/>
      <w:lvlText w:val="•"/>
      <w:lvlJc w:val="left"/>
      <w:pPr>
        <w:tabs>
          <w:tab w:val="num" w:pos="4320"/>
        </w:tabs>
        <w:ind w:left="4320" w:hanging="360"/>
      </w:pPr>
      <w:rPr>
        <w:rFonts w:ascii="Arial" w:hAnsi="Arial" w:hint="default"/>
      </w:rPr>
    </w:lvl>
    <w:lvl w:ilvl="6" w:tplc="0FD22664" w:tentative="1">
      <w:start w:val="1"/>
      <w:numFmt w:val="bullet"/>
      <w:lvlText w:val="•"/>
      <w:lvlJc w:val="left"/>
      <w:pPr>
        <w:tabs>
          <w:tab w:val="num" w:pos="5040"/>
        </w:tabs>
        <w:ind w:left="5040" w:hanging="360"/>
      </w:pPr>
      <w:rPr>
        <w:rFonts w:ascii="Arial" w:hAnsi="Arial" w:hint="default"/>
      </w:rPr>
    </w:lvl>
    <w:lvl w:ilvl="7" w:tplc="44A282C6" w:tentative="1">
      <w:start w:val="1"/>
      <w:numFmt w:val="bullet"/>
      <w:lvlText w:val="•"/>
      <w:lvlJc w:val="left"/>
      <w:pPr>
        <w:tabs>
          <w:tab w:val="num" w:pos="5760"/>
        </w:tabs>
        <w:ind w:left="5760" w:hanging="360"/>
      </w:pPr>
      <w:rPr>
        <w:rFonts w:ascii="Arial" w:hAnsi="Arial" w:hint="default"/>
      </w:rPr>
    </w:lvl>
    <w:lvl w:ilvl="8" w:tplc="48C4ED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FF0414"/>
    <w:multiLevelType w:val="hybridMultilevel"/>
    <w:tmpl w:val="95BA6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B0A32"/>
    <w:multiLevelType w:val="hybridMultilevel"/>
    <w:tmpl w:val="BA62C028"/>
    <w:lvl w:ilvl="0" w:tplc="06A06C5A">
      <w:start w:val="1"/>
      <w:numFmt w:val="bullet"/>
      <w:lvlText w:val="▪"/>
      <w:lvlJc w:val="left"/>
      <w:pPr>
        <w:ind w:left="720" w:hanging="360"/>
      </w:pPr>
      <w:rPr>
        <w:rFonts w:ascii="Calibri" w:hAnsi="Calibri"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A1947"/>
    <w:multiLevelType w:val="hybridMultilevel"/>
    <w:tmpl w:val="EB523F42"/>
    <w:lvl w:ilvl="0" w:tplc="040C0001">
      <w:start w:val="1"/>
      <w:numFmt w:val="bullet"/>
      <w:lvlText w:val=""/>
      <w:lvlJc w:val="left"/>
      <w:pPr>
        <w:ind w:left="720" w:hanging="360"/>
      </w:pPr>
      <w:rPr>
        <w:rFonts w:ascii="Symbol" w:hAnsi="Symbol" w:hint="default"/>
        <w:b/>
        <w:i w:val="0"/>
        <w:color w:val="0089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DA060F"/>
    <w:multiLevelType w:val="hybridMultilevel"/>
    <w:tmpl w:val="15C8E35E"/>
    <w:lvl w:ilvl="0" w:tplc="DA7ECA7E">
      <w:start w:val="1"/>
      <w:numFmt w:val="bullet"/>
      <w:lvlText w:val="▪"/>
      <w:lvlJc w:val="left"/>
      <w:pPr>
        <w:ind w:left="720" w:hanging="360"/>
      </w:pPr>
      <w:rPr>
        <w:rFonts w:ascii="Calibri" w:hAnsi="Calibri"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4F3F94"/>
    <w:multiLevelType w:val="hybridMultilevel"/>
    <w:tmpl w:val="B4E8B4A0"/>
    <w:lvl w:ilvl="0" w:tplc="8230D9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B0387D"/>
    <w:multiLevelType w:val="hybridMultilevel"/>
    <w:tmpl w:val="A1A858BC"/>
    <w:lvl w:ilvl="0" w:tplc="06A06C5A">
      <w:start w:val="1"/>
      <w:numFmt w:val="bullet"/>
      <w:lvlText w:val="▪"/>
      <w:lvlJc w:val="left"/>
      <w:pPr>
        <w:ind w:left="720" w:hanging="360"/>
      </w:pPr>
      <w:rPr>
        <w:rFonts w:ascii="Calibri" w:hAnsi="Calibri"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F4382"/>
    <w:multiLevelType w:val="hybridMultilevel"/>
    <w:tmpl w:val="1B0A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27B85"/>
    <w:multiLevelType w:val="hybridMultilevel"/>
    <w:tmpl w:val="6630B5C4"/>
    <w:lvl w:ilvl="0" w:tplc="AC0E160E">
      <w:start w:val="1"/>
      <w:numFmt w:val="decimal"/>
      <w:lvlText w:val="%1."/>
      <w:lvlJc w:val="left"/>
      <w:pPr>
        <w:ind w:left="720" w:hanging="360"/>
      </w:pPr>
      <w:rPr>
        <w:rFonts w:hint="default"/>
        <w:b/>
        <w:i w:val="0"/>
        <w:color w:val="0089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FA0E5E"/>
    <w:multiLevelType w:val="hybridMultilevel"/>
    <w:tmpl w:val="AB8CCC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0424A4"/>
    <w:multiLevelType w:val="hybridMultilevel"/>
    <w:tmpl w:val="7B8AF376"/>
    <w:lvl w:ilvl="0" w:tplc="6C9E68E4">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884199"/>
    <w:multiLevelType w:val="hybridMultilevel"/>
    <w:tmpl w:val="A8CE5FB0"/>
    <w:lvl w:ilvl="0" w:tplc="810E65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9B5858"/>
    <w:multiLevelType w:val="hybridMultilevel"/>
    <w:tmpl w:val="F62A508C"/>
    <w:lvl w:ilvl="0" w:tplc="06A06C5A">
      <w:start w:val="1"/>
      <w:numFmt w:val="bullet"/>
      <w:lvlText w:val="▪"/>
      <w:lvlJc w:val="left"/>
      <w:pPr>
        <w:ind w:left="720" w:hanging="360"/>
      </w:pPr>
      <w:rPr>
        <w:rFonts w:ascii="Calibri" w:hAnsi="Calibri" w:hint="default"/>
        <w:color w:val="215868" w:themeColor="accent5" w:themeShade="80"/>
        <w:kern w:val="0"/>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BD6C4F"/>
    <w:multiLevelType w:val="hybridMultilevel"/>
    <w:tmpl w:val="BDE0D524"/>
    <w:lvl w:ilvl="0" w:tplc="781E9022">
      <w:start w:val="1"/>
      <w:numFmt w:val="bullet"/>
      <w:lvlText w:val="•"/>
      <w:lvlJc w:val="left"/>
      <w:pPr>
        <w:tabs>
          <w:tab w:val="num" w:pos="720"/>
        </w:tabs>
        <w:ind w:left="720" w:hanging="360"/>
      </w:pPr>
      <w:rPr>
        <w:rFonts w:ascii="Arial" w:hAnsi="Arial" w:hint="default"/>
      </w:rPr>
    </w:lvl>
    <w:lvl w:ilvl="1" w:tplc="EE12D8EC" w:tentative="1">
      <w:start w:val="1"/>
      <w:numFmt w:val="bullet"/>
      <w:lvlText w:val="•"/>
      <w:lvlJc w:val="left"/>
      <w:pPr>
        <w:tabs>
          <w:tab w:val="num" w:pos="1440"/>
        </w:tabs>
        <w:ind w:left="1440" w:hanging="360"/>
      </w:pPr>
      <w:rPr>
        <w:rFonts w:ascii="Arial" w:hAnsi="Arial" w:hint="default"/>
      </w:rPr>
    </w:lvl>
    <w:lvl w:ilvl="2" w:tplc="61AA0BD4" w:tentative="1">
      <w:start w:val="1"/>
      <w:numFmt w:val="bullet"/>
      <w:lvlText w:val="•"/>
      <w:lvlJc w:val="left"/>
      <w:pPr>
        <w:tabs>
          <w:tab w:val="num" w:pos="2160"/>
        </w:tabs>
        <w:ind w:left="2160" w:hanging="360"/>
      </w:pPr>
      <w:rPr>
        <w:rFonts w:ascii="Arial" w:hAnsi="Arial" w:hint="default"/>
      </w:rPr>
    </w:lvl>
    <w:lvl w:ilvl="3" w:tplc="2A98733E" w:tentative="1">
      <w:start w:val="1"/>
      <w:numFmt w:val="bullet"/>
      <w:lvlText w:val="•"/>
      <w:lvlJc w:val="left"/>
      <w:pPr>
        <w:tabs>
          <w:tab w:val="num" w:pos="2880"/>
        </w:tabs>
        <w:ind w:left="2880" w:hanging="360"/>
      </w:pPr>
      <w:rPr>
        <w:rFonts w:ascii="Arial" w:hAnsi="Arial" w:hint="default"/>
      </w:rPr>
    </w:lvl>
    <w:lvl w:ilvl="4" w:tplc="A8F6782A" w:tentative="1">
      <w:start w:val="1"/>
      <w:numFmt w:val="bullet"/>
      <w:lvlText w:val="•"/>
      <w:lvlJc w:val="left"/>
      <w:pPr>
        <w:tabs>
          <w:tab w:val="num" w:pos="3600"/>
        </w:tabs>
        <w:ind w:left="3600" w:hanging="360"/>
      </w:pPr>
      <w:rPr>
        <w:rFonts w:ascii="Arial" w:hAnsi="Arial" w:hint="default"/>
      </w:rPr>
    </w:lvl>
    <w:lvl w:ilvl="5" w:tplc="5120B59A" w:tentative="1">
      <w:start w:val="1"/>
      <w:numFmt w:val="bullet"/>
      <w:lvlText w:val="•"/>
      <w:lvlJc w:val="left"/>
      <w:pPr>
        <w:tabs>
          <w:tab w:val="num" w:pos="4320"/>
        </w:tabs>
        <w:ind w:left="4320" w:hanging="360"/>
      </w:pPr>
      <w:rPr>
        <w:rFonts w:ascii="Arial" w:hAnsi="Arial" w:hint="default"/>
      </w:rPr>
    </w:lvl>
    <w:lvl w:ilvl="6" w:tplc="56E87F7A" w:tentative="1">
      <w:start w:val="1"/>
      <w:numFmt w:val="bullet"/>
      <w:lvlText w:val="•"/>
      <w:lvlJc w:val="left"/>
      <w:pPr>
        <w:tabs>
          <w:tab w:val="num" w:pos="5040"/>
        </w:tabs>
        <w:ind w:left="5040" w:hanging="360"/>
      </w:pPr>
      <w:rPr>
        <w:rFonts w:ascii="Arial" w:hAnsi="Arial" w:hint="default"/>
      </w:rPr>
    </w:lvl>
    <w:lvl w:ilvl="7" w:tplc="128015DC" w:tentative="1">
      <w:start w:val="1"/>
      <w:numFmt w:val="bullet"/>
      <w:lvlText w:val="•"/>
      <w:lvlJc w:val="left"/>
      <w:pPr>
        <w:tabs>
          <w:tab w:val="num" w:pos="5760"/>
        </w:tabs>
        <w:ind w:left="5760" w:hanging="360"/>
      </w:pPr>
      <w:rPr>
        <w:rFonts w:ascii="Arial" w:hAnsi="Arial" w:hint="default"/>
      </w:rPr>
    </w:lvl>
    <w:lvl w:ilvl="8" w:tplc="E5EAFC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6F4548"/>
    <w:multiLevelType w:val="hybridMultilevel"/>
    <w:tmpl w:val="41F83CFE"/>
    <w:lvl w:ilvl="0" w:tplc="810E65D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8C51C7A"/>
    <w:multiLevelType w:val="hybridMultilevel"/>
    <w:tmpl w:val="47FAB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A7050"/>
    <w:multiLevelType w:val="hybridMultilevel"/>
    <w:tmpl w:val="7F066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6B47DD"/>
    <w:multiLevelType w:val="hybridMultilevel"/>
    <w:tmpl w:val="274C0740"/>
    <w:lvl w:ilvl="0" w:tplc="06A06C5A">
      <w:start w:val="1"/>
      <w:numFmt w:val="bullet"/>
      <w:lvlText w:val="▪"/>
      <w:lvlJc w:val="left"/>
      <w:pPr>
        <w:ind w:left="720" w:hanging="360"/>
      </w:pPr>
      <w:rPr>
        <w:rFonts w:ascii="Calibri" w:hAnsi="Calibri"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7F2A33"/>
    <w:multiLevelType w:val="hybridMultilevel"/>
    <w:tmpl w:val="44026CC4"/>
    <w:lvl w:ilvl="0" w:tplc="413621DC">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041190"/>
    <w:multiLevelType w:val="hybridMultilevel"/>
    <w:tmpl w:val="CA9E8C90"/>
    <w:lvl w:ilvl="0" w:tplc="852EC36C">
      <w:start w:val="1"/>
      <w:numFmt w:val="bullet"/>
      <w:lvlText w:val="▪"/>
      <w:lvlJc w:val="left"/>
      <w:pPr>
        <w:ind w:left="720" w:hanging="360"/>
      </w:pPr>
      <w:rPr>
        <w:rFonts w:ascii="Calibri" w:hAnsi="Calibri" w:hint="default"/>
        <w:color w:val="215868" w:themeColor="accent5" w:themeShade="80"/>
        <w:kern w:val="0"/>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BC6475"/>
    <w:multiLevelType w:val="hybridMultilevel"/>
    <w:tmpl w:val="3C725C5C"/>
    <w:lvl w:ilvl="0" w:tplc="A030C764">
      <w:start w:val="1"/>
      <w:numFmt w:val="bullet"/>
      <w:lvlText w:val="-"/>
      <w:lvlJc w:val="left"/>
      <w:pPr>
        <w:tabs>
          <w:tab w:val="num" w:pos="720"/>
        </w:tabs>
        <w:ind w:left="720" w:hanging="360"/>
      </w:pPr>
      <w:rPr>
        <w:rFonts w:ascii="Calibri" w:hAnsi="Calibri" w:cs="Times New Roman" w:hint="default"/>
      </w:rPr>
    </w:lvl>
    <w:lvl w:ilvl="1" w:tplc="DCB4913C">
      <w:start w:val="1"/>
      <w:numFmt w:val="bullet"/>
      <w:lvlText w:val="-"/>
      <w:lvlJc w:val="left"/>
      <w:pPr>
        <w:tabs>
          <w:tab w:val="num" w:pos="1440"/>
        </w:tabs>
        <w:ind w:left="1440" w:hanging="360"/>
      </w:pPr>
      <w:rPr>
        <w:rFonts w:ascii="Calibri" w:hAnsi="Calibri" w:cs="Times New Roman" w:hint="default"/>
      </w:rPr>
    </w:lvl>
    <w:lvl w:ilvl="2" w:tplc="3D0E99E2">
      <w:start w:val="1"/>
      <w:numFmt w:val="bullet"/>
      <w:lvlText w:val="-"/>
      <w:lvlJc w:val="left"/>
      <w:pPr>
        <w:tabs>
          <w:tab w:val="num" w:pos="2160"/>
        </w:tabs>
        <w:ind w:left="2160" w:hanging="360"/>
      </w:pPr>
      <w:rPr>
        <w:rFonts w:ascii="Calibri" w:hAnsi="Calibri" w:cs="Times New Roman" w:hint="default"/>
      </w:rPr>
    </w:lvl>
    <w:lvl w:ilvl="3" w:tplc="1D5A8164">
      <w:start w:val="1"/>
      <w:numFmt w:val="bullet"/>
      <w:lvlText w:val="-"/>
      <w:lvlJc w:val="left"/>
      <w:pPr>
        <w:tabs>
          <w:tab w:val="num" w:pos="2880"/>
        </w:tabs>
        <w:ind w:left="2880" w:hanging="360"/>
      </w:pPr>
      <w:rPr>
        <w:rFonts w:ascii="Calibri" w:hAnsi="Calibri" w:cs="Times New Roman" w:hint="default"/>
      </w:rPr>
    </w:lvl>
    <w:lvl w:ilvl="4" w:tplc="56625B5A">
      <w:start w:val="1"/>
      <w:numFmt w:val="bullet"/>
      <w:lvlText w:val="-"/>
      <w:lvlJc w:val="left"/>
      <w:pPr>
        <w:tabs>
          <w:tab w:val="num" w:pos="3600"/>
        </w:tabs>
        <w:ind w:left="3600" w:hanging="360"/>
      </w:pPr>
      <w:rPr>
        <w:rFonts w:ascii="Calibri" w:hAnsi="Calibri" w:cs="Times New Roman" w:hint="default"/>
      </w:rPr>
    </w:lvl>
    <w:lvl w:ilvl="5" w:tplc="04A8FB1E">
      <w:start w:val="1"/>
      <w:numFmt w:val="bullet"/>
      <w:lvlText w:val="-"/>
      <w:lvlJc w:val="left"/>
      <w:pPr>
        <w:tabs>
          <w:tab w:val="num" w:pos="4320"/>
        </w:tabs>
        <w:ind w:left="4320" w:hanging="360"/>
      </w:pPr>
      <w:rPr>
        <w:rFonts w:ascii="Calibri" w:hAnsi="Calibri" w:cs="Times New Roman" w:hint="default"/>
      </w:rPr>
    </w:lvl>
    <w:lvl w:ilvl="6" w:tplc="55F4CD54">
      <w:start w:val="1"/>
      <w:numFmt w:val="bullet"/>
      <w:lvlText w:val="-"/>
      <w:lvlJc w:val="left"/>
      <w:pPr>
        <w:tabs>
          <w:tab w:val="num" w:pos="5040"/>
        </w:tabs>
        <w:ind w:left="5040" w:hanging="360"/>
      </w:pPr>
      <w:rPr>
        <w:rFonts w:ascii="Calibri" w:hAnsi="Calibri" w:cs="Times New Roman" w:hint="default"/>
      </w:rPr>
    </w:lvl>
    <w:lvl w:ilvl="7" w:tplc="91863C32">
      <w:start w:val="1"/>
      <w:numFmt w:val="bullet"/>
      <w:lvlText w:val="-"/>
      <w:lvlJc w:val="left"/>
      <w:pPr>
        <w:tabs>
          <w:tab w:val="num" w:pos="5760"/>
        </w:tabs>
        <w:ind w:left="5760" w:hanging="360"/>
      </w:pPr>
      <w:rPr>
        <w:rFonts w:ascii="Calibri" w:hAnsi="Calibri" w:cs="Times New Roman" w:hint="default"/>
      </w:rPr>
    </w:lvl>
    <w:lvl w:ilvl="8" w:tplc="B44C6936">
      <w:start w:val="1"/>
      <w:numFmt w:val="bullet"/>
      <w:lvlText w:val="-"/>
      <w:lvlJc w:val="left"/>
      <w:pPr>
        <w:tabs>
          <w:tab w:val="num" w:pos="6480"/>
        </w:tabs>
        <w:ind w:left="6480" w:hanging="360"/>
      </w:pPr>
      <w:rPr>
        <w:rFonts w:ascii="Calibri" w:hAnsi="Calibri" w:cs="Times New Roman" w:hint="default"/>
      </w:rPr>
    </w:lvl>
  </w:abstractNum>
  <w:abstractNum w:abstractNumId="24" w15:restartNumberingAfterBreak="0">
    <w:nsid w:val="4F332316"/>
    <w:multiLevelType w:val="hybridMultilevel"/>
    <w:tmpl w:val="88441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953E0F"/>
    <w:multiLevelType w:val="hybridMultilevel"/>
    <w:tmpl w:val="375E7BF4"/>
    <w:lvl w:ilvl="0" w:tplc="040C0005">
      <w:start w:val="1"/>
      <w:numFmt w:val="bullet"/>
      <w:lvlText w:val=""/>
      <w:lvlJc w:val="left"/>
      <w:pPr>
        <w:tabs>
          <w:tab w:val="num" w:pos="720"/>
        </w:tabs>
        <w:ind w:left="720" w:hanging="360"/>
      </w:pPr>
      <w:rPr>
        <w:rFonts w:ascii="Wingdings" w:hAnsi="Wingdings" w:hint="default"/>
      </w:rPr>
    </w:lvl>
    <w:lvl w:ilvl="1" w:tplc="8D7E9202">
      <w:start w:val="1"/>
      <w:numFmt w:val="bullet"/>
      <w:lvlText w:val="-"/>
      <w:lvlJc w:val="left"/>
      <w:pPr>
        <w:tabs>
          <w:tab w:val="num" w:pos="1440"/>
        </w:tabs>
        <w:ind w:left="1440" w:hanging="360"/>
      </w:pPr>
      <w:rPr>
        <w:rFonts w:ascii="Calibri" w:hAnsi="Calibri" w:cs="Times New Roman" w:hint="default"/>
      </w:rPr>
    </w:lvl>
    <w:lvl w:ilvl="2" w:tplc="FF062C4A">
      <w:start w:val="1"/>
      <w:numFmt w:val="bullet"/>
      <w:lvlText w:val="-"/>
      <w:lvlJc w:val="left"/>
      <w:pPr>
        <w:tabs>
          <w:tab w:val="num" w:pos="2160"/>
        </w:tabs>
        <w:ind w:left="2160" w:hanging="360"/>
      </w:pPr>
      <w:rPr>
        <w:rFonts w:ascii="Calibri" w:hAnsi="Calibri" w:cs="Times New Roman" w:hint="default"/>
      </w:rPr>
    </w:lvl>
    <w:lvl w:ilvl="3" w:tplc="8EF4A7A6">
      <w:start w:val="1"/>
      <w:numFmt w:val="bullet"/>
      <w:lvlText w:val="-"/>
      <w:lvlJc w:val="left"/>
      <w:pPr>
        <w:tabs>
          <w:tab w:val="num" w:pos="2880"/>
        </w:tabs>
        <w:ind w:left="2880" w:hanging="360"/>
      </w:pPr>
      <w:rPr>
        <w:rFonts w:ascii="Calibri" w:hAnsi="Calibri" w:cs="Times New Roman" w:hint="default"/>
      </w:rPr>
    </w:lvl>
    <w:lvl w:ilvl="4" w:tplc="1AAEEC22">
      <w:start w:val="1"/>
      <w:numFmt w:val="bullet"/>
      <w:lvlText w:val="-"/>
      <w:lvlJc w:val="left"/>
      <w:pPr>
        <w:tabs>
          <w:tab w:val="num" w:pos="3600"/>
        </w:tabs>
        <w:ind w:left="3600" w:hanging="360"/>
      </w:pPr>
      <w:rPr>
        <w:rFonts w:ascii="Calibri" w:hAnsi="Calibri" w:cs="Times New Roman" w:hint="default"/>
      </w:rPr>
    </w:lvl>
    <w:lvl w:ilvl="5" w:tplc="829873F6">
      <w:start w:val="1"/>
      <w:numFmt w:val="bullet"/>
      <w:lvlText w:val="-"/>
      <w:lvlJc w:val="left"/>
      <w:pPr>
        <w:tabs>
          <w:tab w:val="num" w:pos="4320"/>
        </w:tabs>
        <w:ind w:left="4320" w:hanging="360"/>
      </w:pPr>
      <w:rPr>
        <w:rFonts w:ascii="Calibri" w:hAnsi="Calibri" w:cs="Times New Roman" w:hint="default"/>
      </w:rPr>
    </w:lvl>
    <w:lvl w:ilvl="6" w:tplc="0BCCF382">
      <w:start w:val="1"/>
      <w:numFmt w:val="bullet"/>
      <w:lvlText w:val="-"/>
      <w:lvlJc w:val="left"/>
      <w:pPr>
        <w:tabs>
          <w:tab w:val="num" w:pos="5040"/>
        </w:tabs>
        <w:ind w:left="5040" w:hanging="360"/>
      </w:pPr>
      <w:rPr>
        <w:rFonts w:ascii="Calibri" w:hAnsi="Calibri" w:cs="Times New Roman" w:hint="default"/>
      </w:rPr>
    </w:lvl>
    <w:lvl w:ilvl="7" w:tplc="6FC4112A">
      <w:start w:val="1"/>
      <w:numFmt w:val="bullet"/>
      <w:lvlText w:val="-"/>
      <w:lvlJc w:val="left"/>
      <w:pPr>
        <w:tabs>
          <w:tab w:val="num" w:pos="5760"/>
        </w:tabs>
        <w:ind w:left="5760" w:hanging="360"/>
      </w:pPr>
      <w:rPr>
        <w:rFonts w:ascii="Calibri" w:hAnsi="Calibri" w:cs="Times New Roman" w:hint="default"/>
      </w:rPr>
    </w:lvl>
    <w:lvl w:ilvl="8" w:tplc="C596BF00">
      <w:start w:val="1"/>
      <w:numFmt w:val="bullet"/>
      <w:lvlText w:val="-"/>
      <w:lvlJc w:val="left"/>
      <w:pPr>
        <w:tabs>
          <w:tab w:val="num" w:pos="6480"/>
        </w:tabs>
        <w:ind w:left="6480" w:hanging="360"/>
      </w:pPr>
      <w:rPr>
        <w:rFonts w:ascii="Calibri" w:hAnsi="Calibri" w:cs="Times New Roman" w:hint="default"/>
      </w:rPr>
    </w:lvl>
  </w:abstractNum>
  <w:abstractNum w:abstractNumId="26" w15:restartNumberingAfterBreak="0">
    <w:nsid w:val="561F2F75"/>
    <w:multiLevelType w:val="multilevel"/>
    <w:tmpl w:val="B994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D53FE"/>
    <w:multiLevelType w:val="hybridMultilevel"/>
    <w:tmpl w:val="EF180B9C"/>
    <w:lvl w:ilvl="0" w:tplc="A8540ACC">
      <w:start w:val="1"/>
      <w:numFmt w:val="bullet"/>
      <w:lvlText w:val="▪"/>
      <w:lvlJc w:val="left"/>
      <w:pPr>
        <w:ind w:left="720" w:hanging="360"/>
      </w:pPr>
      <w:rPr>
        <w:rFonts w:ascii="Calibri" w:hAnsi="Calibri" w:hint="default"/>
        <w:color w:val="215868" w:themeColor="accent5" w:themeShade="80"/>
        <w:kern w:val="0"/>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2F00B3"/>
    <w:multiLevelType w:val="hybridMultilevel"/>
    <w:tmpl w:val="066A8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8260C8"/>
    <w:multiLevelType w:val="hybridMultilevel"/>
    <w:tmpl w:val="70CCCD2E"/>
    <w:lvl w:ilvl="0" w:tplc="C91CE576">
      <w:start w:val="1"/>
      <w:numFmt w:val="bullet"/>
      <w:lvlText w:val="+"/>
      <w:lvlJc w:val="left"/>
      <w:pPr>
        <w:ind w:left="720" w:hanging="360"/>
      </w:pPr>
      <w:rPr>
        <w:rFonts w:ascii="Arial" w:hAnsi="Arial" w:hint="default"/>
        <w:b/>
        <w:i w:val="0"/>
        <w:color w:val="215868"/>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DB3CE1"/>
    <w:multiLevelType w:val="multilevel"/>
    <w:tmpl w:val="76D6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A6CD3"/>
    <w:multiLevelType w:val="hybridMultilevel"/>
    <w:tmpl w:val="53A43F42"/>
    <w:lvl w:ilvl="0" w:tplc="B5A296D8">
      <w:start w:val="18"/>
      <w:numFmt w:val="bullet"/>
      <w:lvlText w:val="-"/>
      <w:lvlJc w:val="left"/>
      <w:pPr>
        <w:ind w:left="897" w:hanging="360"/>
      </w:pPr>
      <w:rPr>
        <w:rFonts w:ascii="Arial" w:eastAsia="Times New Roman" w:hAnsi="Arial" w:cs="Arial" w:hint="default"/>
      </w:rPr>
    </w:lvl>
    <w:lvl w:ilvl="1" w:tplc="040C0003" w:tentative="1">
      <w:start w:val="1"/>
      <w:numFmt w:val="bullet"/>
      <w:lvlText w:val="o"/>
      <w:lvlJc w:val="left"/>
      <w:pPr>
        <w:ind w:left="1617" w:hanging="360"/>
      </w:pPr>
      <w:rPr>
        <w:rFonts w:ascii="Courier New" w:hAnsi="Courier New" w:cs="Courier New" w:hint="default"/>
      </w:rPr>
    </w:lvl>
    <w:lvl w:ilvl="2" w:tplc="040C0005" w:tentative="1">
      <w:start w:val="1"/>
      <w:numFmt w:val="bullet"/>
      <w:lvlText w:val=""/>
      <w:lvlJc w:val="left"/>
      <w:pPr>
        <w:ind w:left="2337" w:hanging="360"/>
      </w:pPr>
      <w:rPr>
        <w:rFonts w:ascii="Wingdings" w:hAnsi="Wingdings" w:hint="default"/>
      </w:rPr>
    </w:lvl>
    <w:lvl w:ilvl="3" w:tplc="040C0001" w:tentative="1">
      <w:start w:val="1"/>
      <w:numFmt w:val="bullet"/>
      <w:lvlText w:val=""/>
      <w:lvlJc w:val="left"/>
      <w:pPr>
        <w:ind w:left="3057" w:hanging="360"/>
      </w:pPr>
      <w:rPr>
        <w:rFonts w:ascii="Symbol" w:hAnsi="Symbol" w:hint="default"/>
      </w:rPr>
    </w:lvl>
    <w:lvl w:ilvl="4" w:tplc="040C0003" w:tentative="1">
      <w:start w:val="1"/>
      <w:numFmt w:val="bullet"/>
      <w:lvlText w:val="o"/>
      <w:lvlJc w:val="left"/>
      <w:pPr>
        <w:ind w:left="3777" w:hanging="360"/>
      </w:pPr>
      <w:rPr>
        <w:rFonts w:ascii="Courier New" w:hAnsi="Courier New" w:cs="Courier New" w:hint="default"/>
      </w:rPr>
    </w:lvl>
    <w:lvl w:ilvl="5" w:tplc="040C0005" w:tentative="1">
      <w:start w:val="1"/>
      <w:numFmt w:val="bullet"/>
      <w:lvlText w:val=""/>
      <w:lvlJc w:val="left"/>
      <w:pPr>
        <w:ind w:left="4497" w:hanging="360"/>
      </w:pPr>
      <w:rPr>
        <w:rFonts w:ascii="Wingdings" w:hAnsi="Wingdings" w:hint="default"/>
      </w:rPr>
    </w:lvl>
    <w:lvl w:ilvl="6" w:tplc="040C0001" w:tentative="1">
      <w:start w:val="1"/>
      <w:numFmt w:val="bullet"/>
      <w:lvlText w:val=""/>
      <w:lvlJc w:val="left"/>
      <w:pPr>
        <w:ind w:left="5217" w:hanging="360"/>
      </w:pPr>
      <w:rPr>
        <w:rFonts w:ascii="Symbol" w:hAnsi="Symbol" w:hint="default"/>
      </w:rPr>
    </w:lvl>
    <w:lvl w:ilvl="7" w:tplc="040C0003" w:tentative="1">
      <w:start w:val="1"/>
      <w:numFmt w:val="bullet"/>
      <w:lvlText w:val="o"/>
      <w:lvlJc w:val="left"/>
      <w:pPr>
        <w:ind w:left="5937" w:hanging="360"/>
      </w:pPr>
      <w:rPr>
        <w:rFonts w:ascii="Courier New" w:hAnsi="Courier New" w:cs="Courier New" w:hint="default"/>
      </w:rPr>
    </w:lvl>
    <w:lvl w:ilvl="8" w:tplc="040C0005" w:tentative="1">
      <w:start w:val="1"/>
      <w:numFmt w:val="bullet"/>
      <w:lvlText w:val=""/>
      <w:lvlJc w:val="left"/>
      <w:pPr>
        <w:ind w:left="6657" w:hanging="360"/>
      </w:pPr>
      <w:rPr>
        <w:rFonts w:ascii="Wingdings" w:hAnsi="Wingdings" w:hint="default"/>
      </w:rPr>
    </w:lvl>
  </w:abstractNum>
  <w:abstractNum w:abstractNumId="32" w15:restartNumberingAfterBreak="0">
    <w:nsid w:val="638537B8"/>
    <w:multiLevelType w:val="hybridMultilevel"/>
    <w:tmpl w:val="AB8CCC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1B0408"/>
    <w:multiLevelType w:val="hybridMultilevel"/>
    <w:tmpl w:val="92346558"/>
    <w:lvl w:ilvl="0" w:tplc="2EFCFB3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967307"/>
    <w:multiLevelType w:val="hybridMultilevel"/>
    <w:tmpl w:val="26BA23E2"/>
    <w:lvl w:ilvl="0" w:tplc="DB10B3C4">
      <w:start w:val="1"/>
      <w:numFmt w:val="bullet"/>
      <w:lvlText w:val="▪"/>
      <w:lvlJc w:val="left"/>
      <w:pPr>
        <w:ind w:left="720" w:hanging="360"/>
      </w:pPr>
      <w:rPr>
        <w:rFonts w:ascii="Calibri" w:hAnsi="Calibri"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FD3DCA"/>
    <w:multiLevelType w:val="hybridMultilevel"/>
    <w:tmpl w:val="7F0C68F4"/>
    <w:lvl w:ilvl="0" w:tplc="01EAADC4">
      <w:start w:val="1"/>
      <w:numFmt w:val="bullet"/>
      <w:lvlText w:val="▪"/>
      <w:lvlJc w:val="left"/>
      <w:pPr>
        <w:ind w:left="720" w:hanging="360"/>
      </w:pPr>
      <w:rPr>
        <w:rFonts w:ascii="Calibri" w:hAnsi="Calibri" w:hint="default"/>
        <w:caps w:val="0"/>
        <w:strike w:val="0"/>
        <w:dstrike w:val="0"/>
        <w:vanish w:val="0"/>
        <w:color w:val="215868" w:themeColor="accent5" w:themeShade="80"/>
        <w:kern w:val="0"/>
        <w:sz w:val="20"/>
        <w:vertAlign w:val="baseline"/>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7A73FF"/>
    <w:multiLevelType w:val="hybridMultilevel"/>
    <w:tmpl w:val="82F09E6A"/>
    <w:lvl w:ilvl="0" w:tplc="01EAADC4">
      <w:start w:val="1"/>
      <w:numFmt w:val="bullet"/>
      <w:lvlText w:val="▪"/>
      <w:lvlJc w:val="left"/>
      <w:pPr>
        <w:ind w:left="720" w:hanging="360"/>
      </w:pPr>
      <w:rPr>
        <w:rFonts w:ascii="Calibri" w:hAnsi="Calibri" w:hint="default"/>
        <w:caps w:val="0"/>
        <w:strike w:val="0"/>
        <w:dstrike w:val="0"/>
        <w:vanish w:val="0"/>
        <w:color w:val="215868" w:themeColor="accent5" w:themeShade="80"/>
        <w:kern w:val="0"/>
        <w:sz w:val="20"/>
        <w:vertAlign w:val="baseline"/>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937B97"/>
    <w:multiLevelType w:val="hybridMultilevel"/>
    <w:tmpl w:val="3D3ED4EE"/>
    <w:lvl w:ilvl="0" w:tplc="2C704BA4">
      <w:start w:val="1"/>
      <w:numFmt w:val="bullet"/>
      <w:lvlText w:val="•"/>
      <w:lvlJc w:val="left"/>
      <w:pPr>
        <w:tabs>
          <w:tab w:val="num" w:pos="720"/>
        </w:tabs>
        <w:ind w:left="720" w:hanging="360"/>
      </w:pPr>
      <w:rPr>
        <w:rFonts w:ascii="Arial" w:hAnsi="Arial" w:hint="default"/>
      </w:rPr>
    </w:lvl>
    <w:lvl w:ilvl="1" w:tplc="2FF89224" w:tentative="1">
      <w:start w:val="1"/>
      <w:numFmt w:val="bullet"/>
      <w:lvlText w:val="•"/>
      <w:lvlJc w:val="left"/>
      <w:pPr>
        <w:tabs>
          <w:tab w:val="num" w:pos="1440"/>
        </w:tabs>
        <w:ind w:left="1440" w:hanging="360"/>
      </w:pPr>
      <w:rPr>
        <w:rFonts w:ascii="Arial" w:hAnsi="Arial" w:hint="default"/>
      </w:rPr>
    </w:lvl>
    <w:lvl w:ilvl="2" w:tplc="191CD0B2" w:tentative="1">
      <w:start w:val="1"/>
      <w:numFmt w:val="bullet"/>
      <w:lvlText w:val="•"/>
      <w:lvlJc w:val="left"/>
      <w:pPr>
        <w:tabs>
          <w:tab w:val="num" w:pos="2160"/>
        </w:tabs>
        <w:ind w:left="2160" w:hanging="360"/>
      </w:pPr>
      <w:rPr>
        <w:rFonts w:ascii="Arial" w:hAnsi="Arial" w:hint="default"/>
      </w:rPr>
    </w:lvl>
    <w:lvl w:ilvl="3" w:tplc="C4988540" w:tentative="1">
      <w:start w:val="1"/>
      <w:numFmt w:val="bullet"/>
      <w:lvlText w:val="•"/>
      <w:lvlJc w:val="left"/>
      <w:pPr>
        <w:tabs>
          <w:tab w:val="num" w:pos="2880"/>
        </w:tabs>
        <w:ind w:left="2880" w:hanging="360"/>
      </w:pPr>
      <w:rPr>
        <w:rFonts w:ascii="Arial" w:hAnsi="Arial" w:hint="default"/>
      </w:rPr>
    </w:lvl>
    <w:lvl w:ilvl="4" w:tplc="59CA2952" w:tentative="1">
      <w:start w:val="1"/>
      <w:numFmt w:val="bullet"/>
      <w:lvlText w:val="•"/>
      <w:lvlJc w:val="left"/>
      <w:pPr>
        <w:tabs>
          <w:tab w:val="num" w:pos="3600"/>
        </w:tabs>
        <w:ind w:left="3600" w:hanging="360"/>
      </w:pPr>
      <w:rPr>
        <w:rFonts w:ascii="Arial" w:hAnsi="Arial" w:hint="default"/>
      </w:rPr>
    </w:lvl>
    <w:lvl w:ilvl="5" w:tplc="BA9460B0" w:tentative="1">
      <w:start w:val="1"/>
      <w:numFmt w:val="bullet"/>
      <w:lvlText w:val="•"/>
      <w:lvlJc w:val="left"/>
      <w:pPr>
        <w:tabs>
          <w:tab w:val="num" w:pos="4320"/>
        </w:tabs>
        <w:ind w:left="4320" w:hanging="360"/>
      </w:pPr>
      <w:rPr>
        <w:rFonts w:ascii="Arial" w:hAnsi="Arial" w:hint="default"/>
      </w:rPr>
    </w:lvl>
    <w:lvl w:ilvl="6" w:tplc="CBD2B25E" w:tentative="1">
      <w:start w:val="1"/>
      <w:numFmt w:val="bullet"/>
      <w:lvlText w:val="•"/>
      <w:lvlJc w:val="left"/>
      <w:pPr>
        <w:tabs>
          <w:tab w:val="num" w:pos="5040"/>
        </w:tabs>
        <w:ind w:left="5040" w:hanging="360"/>
      </w:pPr>
      <w:rPr>
        <w:rFonts w:ascii="Arial" w:hAnsi="Arial" w:hint="default"/>
      </w:rPr>
    </w:lvl>
    <w:lvl w:ilvl="7" w:tplc="438CB306" w:tentative="1">
      <w:start w:val="1"/>
      <w:numFmt w:val="bullet"/>
      <w:lvlText w:val="•"/>
      <w:lvlJc w:val="left"/>
      <w:pPr>
        <w:tabs>
          <w:tab w:val="num" w:pos="5760"/>
        </w:tabs>
        <w:ind w:left="5760" w:hanging="360"/>
      </w:pPr>
      <w:rPr>
        <w:rFonts w:ascii="Arial" w:hAnsi="Arial" w:hint="default"/>
      </w:rPr>
    </w:lvl>
    <w:lvl w:ilvl="8" w:tplc="5E764BD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CF7D5B"/>
    <w:multiLevelType w:val="hybridMultilevel"/>
    <w:tmpl w:val="B9EABDE0"/>
    <w:lvl w:ilvl="0" w:tplc="06A06C5A">
      <w:start w:val="1"/>
      <w:numFmt w:val="bullet"/>
      <w:lvlText w:val="▪"/>
      <w:lvlJc w:val="left"/>
      <w:pPr>
        <w:ind w:left="720" w:hanging="360"/>
      </w:pPr>
      <w:rPr>
        <w:rFonts w:ascii="Calibri" w:hAnsi="Calibri"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275A00"/>
    <w:multiLevelType w:val="hybridMultilevel"/>
    <w:tmpl w:val="DB6AF8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E55B37"/>
    <w:multiLevelType w:val="hybridMultilevel"/>
    <w:tmpl w:val="84D20A2C"/>
    <w:lvl w:ilvl="0" w:tplc="040C0001">
      <w:start w:val="1"/>
      <w:numFmt w:val="bullet"/>
      <w:lvlText w:val=""/>
      <w:lvlJc w:val="left"/>
      <w:pPr>
        <w:ind w:left="720" w:hanging="360"/>
      </w:pPr>
      <w:rPr>
        <w:rFonts w:ascii="Symbol" w:hAnsi="Symbol" w:hint="default"/>
        <w:b/>
        <w:i w:val="0"/>
        <w:color w:val="00899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C61742"/>
    <w:multiLevelType w:val="hybridMultilevel"/>
    <w:tmpl w:val="DC043E28"/>
    <w:lvl w:ilvl="0" w:tplc="DA7ECA7E">
      <w:start w:val="1"/>
      <w:numFmt w:val="bullet"/>
      <w:lvlText w:val="▪"/>
      <w:lvlJc w:val="left"/>
      <w:pPr>
        <w:ind w:left="720" w:hanging="360"/>
      </w:pPr>
      <w:rPr>
        <w:rFonts w:ascii="Calibri" w:hAnsi="Calibri"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0"/>
  </w:num>
  <w:num w:numId="4">
    <w:abstractNumId w:val="39"/>
  </w:num>
  <w:num w:numId="5">
    <w:abstractNumId w:val="12"/>
  </w:num>
  <w:num w:numId="6">
    <w:abstractNumId w:val="32"/>
  </w:num>
  <w:num w:numId="7">
    <w:abstractNumId w:val="33"/>
  </w:num>
  <w:num w:numId="8">
    <w:abstractNumId w:val="24"/>
  </w:num>
  <w:num w:numId="9">
    <w:abstractNumId w:val="14"/>
  </w:num>
  <w:num w:numId="10">
    <w:abstractNumId w:val="30"/>
  </w:num>
  <w:num w:numId="11">
    <w:abstractNumId w:val="26"/>
  </w:num>
  <w:num w:numId="12">
    <w:abstractNumId w:val="11"/>
  </w:num>
  <w:num w:numId="13">
    <w:abstractNumId w:val="17"/>
  </w:num>
  <w:num w:numId="14">
    <w:abstractNumId w:val="6"/>
  </w:num>
  <w:num w:numId="15">
    <w:abstractNumId w:val="40"/>
  </w:num>
  <w:num w:numId="16">
    <w:abstractNumId w:val="18"/>
  </w:num>
  <w:num w:numId="17">
    <w:abstractNumId w:val="13"/>
  </w:num>
  <w:num w:numId="18">
    <w:abstractNumId w:val="8"/>
  </w:num>
  <w:num w:numId="19">
    <w:abstractNumId w:val="37"/>
  </w:num>
  <w:num w:numId="20">
    <w:abstractNumId w:val="3"/>
  </w:num>
  <w:num w:numId="21">
    <w:abstractNumId w:val="16"/>
  </w:num>
  <w:num w:numId="22">
    <w:abstractNumId w:val="4"/>
  </w:num>
  <w:num w:numId="23">
    <w:abstractNumId w:val="1"/>
  </w:num>
  <w:num w:numId="24">
    <w:abstractNumId w:val="28"/>
  </w:num>
  <w:num w:numId="25">
    <w:abstractNumId w:val="25"/>
  </w:num>
  <w:num w:numId="26">
    <w:abstractNumId w:val="23"/>
  </w:num>
  <w:num w:numId="27">
    <w:abstractNumId w:val="0"/>
  </w:num>
  <w:num w:numId="28">
    <w:abstractNumId w:val="25"/>
  </w:num>
  <w:num w:numId="29">
    <w:abstractNumId w:val="20"/>
  </w:num>
  <w:num w:numId="30">
    <w:abstractNumId w:val="7"/>
  </w:num>
  <w:num w:numId="31">
    <w:abstractNumId w:val="9"/>
  </w:num>
  <w:num w:numId="32">
    <w:abstractNumId w:val="5"/>
  </w:num>
  <w:num w:numId="33">
    <w:abstractNumId w:val="41"/>
  </w:num>
  <w:num w:numId="34">
    <w:abstractNumId w:val="34"/>
  </w:num>
  <w:num w:numId="35">
    <w:abstractNumId w:val="21"/>
  </w:num>
  <w:num w:numId="36">
    <w:abstractNumId w:val="38"/>
  </w:num>
  <w:num w:numId="37">
    <w:abstractNumId w:val="22"/>
  </w:num>
  <w:num w:numId="38">
    <w:abstractNumId w:val="27"/>
  </w:num>
  <w:num w:numId="39">
    <w:abstractNumId w:val="15"/>
  </w:num>
  <w:num w:numId="40">
    <w:abstractNumId w:val="35"/>
  </w:num>
  <w:num w:numId="41">
    <w:abstractNumId w:val="36"/>
  </w:num>
  <w:num w:numId="42">
    <w:abstractNumId w:val="29"/>
  </w:num>
  <w:num w:numId="43">
    <w:abstractNumId w:val="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C2"/>
    <w:rsid w:val="000056C6"/>
    <w:rsid w:val="00016779"/>
    <w:rsid w:val="00030A32"/>
    <w:rsid w:val="00031330"/>
    <w:rsid w:val="00067127"/>
    <w:rsid w:val="00073644"/>
    <w:rsid w:val="00073E25"/>
    <w:rsid w:val="00081A37"/>
    <w:rsid w:val="00082EFC"/>
    <w:rsid w:val="00084283"/>
    <w:rsid w:val="000B19FE"/>
    <w:rsid w:val="000C40E2"/>
    <w:rsid w:val="000D372B"/>
    <w:rsid w:val="000E0700"/>
    <w:rsid w:val="000E7CCA"/>
    <w:rsid w:val="000F2E8B"/>
    <w:rsid w:val="0010398A"/>
    <w:rsid w:val="00104616"/>
    <w:rsid w:val="00123D58"/>
    <w:rsid w:val="00124413"/>
    <w:rsid w:val="001307D5"/>
    <w:rsid w:val="00131B97"/>
    <w:rsid w:val="00134D73"/>
    <w:rsid w:val="0014088C"/>
    <w:rsid w:val="001521D0"/>
    <w:rsid w:val="0015654B"/>
    <w:rsid w:val="001625C2"/>
    <w:rsid w:val="00163E34"/>
    <w:rsid w:val="00173784"/>
    <w:rsid w:val="001867AD"/>
    <w:rsid w:val="001A1005"/>
    <w:rsid w:val="001C74D7"/>
    <w:rsid w:val="001D0ED7"/>
    <w:rsid w:val="001D2957"/>
    <w:rsid w:val="001E5D78"/>
    <w:rsid w:val="001F3039"/>
    <w:rsid w:val="0020285F"/>
    <w:rsid w:val="002314F7"/>
    <w:rsid w:val="00233AAA"/>
    <w:rsid w:val="00254A4A"/>
    <w:rsid w:val="0026002D"/>
    <w:rsid w:val="002738C6"/>
    <w:rsid w:val="00276A82"/>
    <w:rsid w:val="00296D87"/>
    <w:rsid w:val="002B4D45"/>
    <w:rsid w:val="002C3B84"/>
    <w:rsid w:val="002C6B40"/>
    <w:rsid w:val="002D17F2"/>
    <w:rsid w:val="002D4660"/>
    <w:rsid w:val="00334ABA"/>
    <w:rsid w:val="00350226"/>
    <w:rsid w:val="003730E5"/>
    <w:rsid w:val="003738DC"/>
    <w:rsid w:val="003900C6"/>
    <w:rsid w:val="00397459"/>
    <w:rsid w:val="003A0C5B"/>
    <w:rsid w:val="003B41F0"/>
    <w:rsid w:val="003B4E50"/>
    <w:rsid w:val="003B6C7C"/>
    <w:rsid w:val="003B7EBF"/>
    <w:rsid w:val="003D0624"/>
    <w:rsid w:val="003F02BD"/>
    <w:rsid w:val="003F3D8B"/>
    <w:rsid w:val="00411388"/>
    <w:rsid w:val="00414124"/>
    <w:rsid w:val="004154D0"/>
    <w:rsid w:val="004227D3"/>
    <w:rsid w:val="00423735"/>
    <w:rsid w:val="00424B40"/>
    <w:rsid w:val="0045129C"/>
    <w:rsid w:val="00453503"/>
    <w:rsid w:val="00476786"/>
    <w:rsid w:val="0048622E"/>
    <w:rsid w:val="004A008D"/>
    <w:rsid w:val="004A3AA5"/>
    <w:rsid w:val="004A7BFD"/>
    <w:rsid w:val="004B2D64"/>
    <w:rsid w:val="004C3617"/>
    <w:rsid w:val="004E0058"/>
    <w:rsid w:val="00511770"/>
    <w:rsid w:val="00513BCA"/>
    <w:rsid w:val="005141D7"/>
    <w:rsid w:val="0052272F"/>
    <w:rsid w:val="005552C3"/>
    <w:rsid w:val="005557F4"/>
    <w:rsid w:val="00556398"/>
    <w:rsid w:val="00560AE2"/>
    <w:rsid w:val="005671C4"/>
    <w:rsid w:val="00572245"/>
    <w:rsid w:val="005769CB"/>
    <w:rsid w:val="00582B52"/>
    <w:rsid w:val="00586FC5"/>
    <w:rsid w:val="005A438D"/>
    <w:rsid w:val="005B358C"/>
    <w:rsid w:val="005D3EEC"/>
    <w:rsid w:val="005F2BF2"/>
    <w:rsid w:val="005F3115"/>
    <w:rsid w:val="005F5064"/>
    <w:rsid w:val="005F721E"/>
    <w:rsid w:val="006022A1"/>
    <w:rsid w:val="00611173"/>
    <w:rsid w:val="00614164"/>
    <w:rsid w:val="006361EE"/>
    <w:rsid w:val="006369DB"/>
    <w:rsid w:val="006400AE"/>
    <w:rsid w:val="00654235"/>
    <w:rsid w:val="006618CE"/>
    <w:rsid w:val="00662972"/>
    <w:rsid w:val="00677234"/>
    <w:rsid w:val="00684090"/>
    <w:rsid w:val="006D6E69"/>
    <w:rsid w:val="006E1630"/>
    <w:rsid w:val="006E718C"/>
    <w:rsid w:val="00701617"/>
    <w:rsid w:val="00702CB5"/>
    <w:rsid w:val="0070512E"/>
    <w:rsid w:val="00710E29"/>
    <w:rsid w:val="00711B10"/>
    <w:rsid w:val="00716235"/>
    <w:rsid w:val="00717F5E"/>
    <w:rsid w:val="00726913"/>
    <w:rsid w:val="007314CC"/>
    <w:rsid w:val="007347A2"/>
    <w:rsid w:val="00744CAF"/>
    <w:rsid w:val="007467B1"/>
    <w:rsid w:val="0075200C"/>
    <w:rsid w:val="00761CC4"/>
    <w:rsid w:val="00787188"/>
    <w:rsid w:val="007A1061"/>
    <w:rsid w:val="007B52DA"/>
    <w:rsid w:val="007C6BE0"/>
    <w:rsid w:val="008000FF"/>
    <w:rsid w:val="00800D09"/>
    <w:rsid w:val="00802088"/>
    <w:rsid w:val="008108ED"/>
    <w:rsid w:val="008143E7"/>
    <w:rsid w:val="00817BAC"/>
    <w:rsid w:val="00831F92"/>
    <w:rsid w:val="0083581E"/>
    <w:rsid w:val="00857D92"/>
    <w:rsid w:val="0088109E"/>
    <w:rsid w:val="0088797B"/>
    <w:rsid w:val="0089144C"/>
    <w:rsid w:val="00893BCC"/>
    <w:rsid w:val="008A2BA5"/>
    <w:rsid w:val="008A2C7E"/>
    <w:rsid w:val="008A4537"/>
    <w:rsid w:val="008B269E"/>
    <w:rsid w:val="008B2EAB"/>
    <w:rsid w:val="008C17A5"/>
    <w:rsid w:val="008C4E1E"/>
    <w:rsid w:val="008D7C6B"/>
    <w:rsid w:val="008E02FE"/>
    <w:rsid w:val="008F6CCD"/>
    <w:rsid w:val="009336EE"/>
    <w:rsid w:val="009359D4"/>
    <w:rsid w:val="00936D12"/>
    <w:rsid w:val="00937BAA"/>
    <w:rsid w:val="00943B0C"/>
    <w:rsid w:val="0095215F"/>
    <w:rsid w:val="00953AEF"/>
    <w:rsid w:val="00970CD3"/>
    <w:rsid w:val="0099405B"/>
    <w:rsid w:val="009B31ED"/>
    <w:rsid w:val="009D40CE"/>
    <w:rsid w:val="009E5F89"/>
    <w:rsid w:val="00A0598F"/>
    <w:rsid w:val="00A12269"/>
    <w:rsid w:val="00A1235D"/>
    <w:rsid w:val="00A22863"/>
    <w:rsid w:val="00A34BC2"/>
    <w:rsid w:val="00A51C69"/>
    <w:rsid w:val="00A568A3"/>
    <w:rsid w:val="00A77705"/>
    <w:rsid w:val="00AA2553"/>
    <w:rsid w:val="00AB3998"/>
    <w:rsid w:val="00AB45E8"/>
    <w:rsid w:val="00AC0438"/>
    <w:rsid w:val="00AC1649"/>
    <w:rsid w:val="00AC20B1"/>
    <w:rsid w:val="00AC2884"/>
    <w:rsid w:val="00AC34B1"/>
    <w:rsid w:val="00AD0E25"/>
    <w:rsid w:val="00AD3116"/>
    <w:rsid w:val="00AE11A0"/>
    <w:rsid w:val="00AE1695"/>
    <w:rsid w:val="00AE3399"/>
    <w:rsid w:val="00AE374F"/>
    <w:rsid w:val="00AE4D47"/>
    <w:rsid w:val="00B20B0D"/>
    <w:rsid w:val="00B376ED"/>
    <w:rsid w:val="00B52092"/>
    <w:rsid w:val="00B5209A"/>
    <w:rsid w:val="00B61932"/>
    <w:rsid w:val="00B66D85"/>
    <w:rsid w:val="00B76F70"/>
    <w:rsid w:val="00B77262"/>
    <w:rsid w:val="00B8174A"/>
    <w:rsid w:val="00B903CF"/>
    <w:rsid w:val="00B96B8B"/>
    <w:rsid w:val="00BB4BCF"/>
    <w:rsid w:val="00BC2DE6"/>
    <w:rsid w:val="00BD58B5"/>
    <w:rsid w:val="00BD61F5"/>
    <w:rsid w:val="00BD72AE"/>
    <w:rsid w:val="00BF2E09"/>
    <w:rsid w:val="00BF6612"/>
    <w:rsid w:val="00C24C6A"/>
    <w:rsid w:val="00C33B89"/>
    <w:rsid w:val="00C800D3"/>
    <w:rsid w:val="00CB02AB"/>
    <w:rsid w:val="00CB2F10"/>
    <w:rsid w:val="00CB741C"/>
    <w:rsid w:val="00CD5D3C"/>
    <w:rsid w:val="00CD6AE6"/>
    <w:rsid w:val="00CE2D5B"/>
    <w:rsid w:val="00CE6943"/>
    <w:rsid w:val="00D018BA"/>
    <w:rsid w:val="00D05236"/>
    <w:rsid w:val="00D11A8C"/>
    <w:rsid w:val="00D47130"/>
    <w:rsid w:val="00D51FD2"/>
    <w:rsid w:val="00D57FCE"/>
    <w:rsid w:val="00D61BEF"/>
    <w:rsid w:val="00D61F8B"/>
    <w:rsid w:val="00D73EB8"/>
    <w:rsid w:val="00D752BF"/>
    <w:rsid w:val="00D846D1"/>
    <w:rsid w:val="00D867A0"/>
    <w:rsid w:val="00D91C60"/>
    <w:rsid w:val="00D938BA"/>
    <w:rsid w:val="00DC0B57"/>
    <w:rsid w:val="00DE579F"/>
    <w:rsid w:val="00DF2442"/>
    <w:rsid w:val="00E03B83"/>
    <w:rsid w:val="00E06A39"/>
    <w:rsid w:val="00E1399B"/>
    <w:rsid w:val="00E21669"/>
    <w:rsid w:val="00E2356A"/>
    <w:rsid w:val="00E254A2"/>
    <w:rsid w:val="00E376CE"/>
    <w:rsid w:val="00E37BC5"/>
    <w:rsid w:val="00E43B25"/>
    <w:rsid w:val="00E83200"/>
    <w:rsid w:val="00E95E0B"/>
    <w:rsid w:val="00EB39E3"/>
    <w:rsid w:val="00EC6259"/>
    <w:rsid w:val="00EC729D"/>
    <w:rsid w:val="00ED3261"/>
    <w:rsid w:val="00EE1D27"/>
    <w:rsid w:val="00EE507C"/>
    <w:rsid w:val="00F0492E"/>
    <w:rsid w:val="00F066E5"/>
    <w:rsid w:val="00F26F32"/>
    <w:rsid w:val="00F44110"/>
    <w:rsid w:val="00F51AC6"/>
    <w:rsid w:val="00F55612"/>
    <w:rsid w:val="00F568FF"/>
    <w:rsid w:val="00F618B8"/>
    <w:rsid w:val="00F63CA4"/>
    <w:rsid w:val="00F71D27"/>
    <w:rsid w:val="00F73FC6"/>
    <w:rsid w:val="00F83A9F"/>
    <w:rsid w:val="00FA0444"/>
    <w:rsid w:val="00FA13A8"/>
    <w:rsid w:val="00FB2593"/>
    <w:rsid w:val="00FB66DC"/>
    <w:rsid w:val="00FC4DD5"/>
    <w:rsid w:val="00FD2381"/>
    <w:rsid w:val="00FD37C4"/>
    <w:rsid w:val="00FD5BE3"/>
    <w:rsid w:val="00FE2ED5"/>
    <w:rsid w:val="00FE6A47"/>
    <w:rsid w:val="00FE7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6D637"/>
  <w15:docId w15:val="{C2DECBCE-AB03-487D-B8B8-8070D2A7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3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4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BC2"/>
    <w:rPr>
      <w:rFonts w:ascii="Tahoma" w:hAnsi="Tahoma" w:cs="Tahoma"/>
      <w:sz w:val="16"/>
      <w:szCs w:val="16"/>
    </w:rPr>
  </w:style>
  <w:style w:type="paragraph" w:customStyle="1" w:styleId="Paragraphestandard">
    <w:name w:val="[Paragraphe standard]"/>
    <w:basedOn w:val="Normal"/>
    <w:uiPriority w:val="99"/>
    <w:rsid w:val="00A34BC2"/>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Lienhypertexte">
    <w:name w:val="Hyperlink"/>
    <w:uiPriority w:val="99"/>
    <w:unhideWhenUsed/>
    <w:rsid w:val="00A34BC2"/>
    <w:rPr>
      <w:color w:val="0563C1"/>
      <w:u w:val="single"/>
    </w:rPr>
  </w:style>
  <w:style w:type="character" w:styleId="Marquedecommentaire">
    <w:name w:val="annotation reference"/>
    <w:basedOn w:val="Policepardfaut"/>
    <w:uiPriority w:val="99"/>
    <w:semiHidden/>
    <w:unhideWhenUsed/>
    <w:rsid w:val="00A34BC2"/>
    <w:rPr>
      <w:sz w:val="16"/>
      <w:szCs w:val="16"/>
    </w:rPr>
  </w:style>
  <w:style w:type="paragraph" w:styleId="Commentaire">
    <w:name w:val="annotation text"/>
    <w:basedOn w:val="Normal"/>
    <w:link w:val="CommentaireCar"/>
    <w:uiPriority w:val="99"/>
    <w:unhideWhenUsed/>
    <w:rsid w:val="00A34BC2"/>
    <w:pPr>
      <w:spacing w:line="240" w:lineRule="auto"/>
    </w:pPr>
    <w:rPr>
      <w:sz w:val="20"/>
      <w:szCs w:val="20"/>
    </w:rPr>
  </w:style>
  <w:style w:type="character" w:customStyle="1" w:styleId="CommentaireCar">
    <w:name w:val="Commentaire Car"/>
    <w:basedOn w:val="Policepardfaut"/>
    <w:link w:val="Commentaire"/>
    <w:uiPriority w:val="99"/>
    <w:rsid w:val="00A34BC2"/>
    <w:rPr>
      <w:sz w:val="20"/>
      <w:szCs w:val="20"/>
    </w:rPr>
  </w:style>
  <w:style w:type="paragraph" w:styleId="Paragraphedeliste">
    <w:name w:val="List Paragraph"/>
    <w:basedOn w:val="Normal"/>
    <w:uiPriority w:val="34"/>
    <w:qFormat/>
    <w:rsid w:val="00A34BC2"/>
    <w:pPr>
      <w:spacing w:after="0" w:line="240" w:lineRule="auto"/>
      <w:ind w:left="720"/>
      <w:contextualSpacing/>
    </w:pPr>
    <w:rPr>
      <w:rFonts w:ascii="Calibri" w:hAnsi="Calibri" w:cs="Calibri"/>
    </w:rPr>
  </w:style>
  <w:style w:type="paragraph" w:customStyle="1" w:styleId="Paragraph">
    <w:name w:val="Paragraph"/>
    <w:basedOn w:val="Normal"/>
    <w:link w:val="ParagraphCar"/>
    <w:uiPriority w:val="99"/>
    <w:qFormat/>
    <w:rsid w:val="00BC2DE6"/>
    <w:pPr>
      <w:suppressAutoHyphens/>
      <w:autoSpaceDE w:val="0"/>
      <w:autoSpaceDN w:val="0"/>
      <w:adjustRightInd w:val="0"/>
      <w:spacing w:after="120" w:line="240" w:lineRule="auto"/>
      <w:jc w:val="both"/>
      <w:textAlignment w:val="center"/>
    </w:pPr>
    <w:rPr>
      <w:rFonts w:ascii="Arial" w:eastAsia="Times New Roman" w:hAnsi="Arial" w:cs="Roboto Light"/>
      <w:color w:val="435363"/>
      <w:sz w:val="18"/>
      <w:szCs w:val="18"/>
    </w:rPr>
  </w:style>
  <w:style w:type="character" w:customStyle="1" w:styleId="ParagraphCar">
    <w:name w:val="Paragraph Car"/>
    <w:link w:val="Paragraph"/>
    <w:uiPriority w:val="99"/>
    <w:rsid w:val="00BC2DE6"/>
    <w:rPr>
      <w:rFonts w:ascii="Arial" w:eastAsia="Times New Roman" w:hAnsi="Arial" w:cs="Roboto Light"/>
      <w:color w:val="435363"/>
      <w:sz w:val="18"/>
      <w:szCs w:val="18"/>
    </w:rPr>
  </w:style>
  <w:style w:type="paragraph" w:styleId="Pieddepage">
    <w:name w:val="footer"/>
    <w:basedOn w:val="Normal"/>
    <w:link w:val="PieddepageCar"/>
    <w:uiPriority w:val="99"/>
    <w:unhideWhenUsed/>
    <w:rsid w:val="00BC2DE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BC2DE6"/>
    <w:rPr>
      <w:rFonts w:ascii="Calibri" w:eastAsia="Calibri" w:hAnsi="Calibri" w:cs="Times New Roman"/>
    </w:rPr>
  </w:style>
  <w:style w:type="paragraph" w:styleId="Sansinterligne">
    <w:name w:val="No Spacing"/>
    <w:uiPriority w:val="1"/>
    <w:qFormat/>
    <w:rsid w:val="00AC20B1"/>
    <w:pPr>
      <w:spacing w:after="0" w:line="240" w:lineRule="auto"/>
    </w:pPr>
  </w:style>
  <w:style w:type="paragraph" w:styleId="Objetducommentaire">
    <w:name w:val="annotation subject"/>
    <w:basedOn w:val="Commentaire"/>
    <w:next w:val="Commentaire"/>
    <w:link w:val="ObjetducommentaireCar"/>
    <w:uiPriority w:val="99"/>
    <w:semiHidden/>
    <w:unhideWhenUsed/>
    <w:rsid w:val="005F3115"/>
    <w:rPr>
      <w:b/>
      <w:bCs/>
    </w:rPr>
  </w:style>
  <w:style w:type="character" w:customStyle="1" w:styleId="ObjetducommentaireCar">
    <w:name w:val="Objet du commentaire Car"/>
    <w:basedOn w:val="CommentaireCar"/>
    <w:link w:val="Objetducommentaire"/>
    <w:uiPriority w:val="99"/>
    <w:semiHidden/>
    <w:rsid w:val="005F3115"/>
    <w:rPr>
      <w:b/>
      <w:bCs/>
      <w:sz w:val="20"/>
      <w:szCs w:val="20"/>
    </w:rPr>
  </w:style>
  <w:style w:type="paragraph" w:styleId="NormalWeb">
    <w:name w:val="Normal (Web)"/>
    <w:basedOn w:val="Normal"/>
    <w:uiPriority w:val="99"/>
    <w:unhideWhenUsed/>
    <w:rsid w:val="00D47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797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Mentionnonrsolue1">
    <w:name w:val="Mention non résolue1"/>
    <w:basedOn w:val="Policepardfaut"/>
    <w:uiPriority w:val="99"/>
    <w:semiHidden/>
    <w:unhideWhenUsed/>
    <w:rsid w:val="00AE3399"/>
    <w:rPr>
      <w:color w:val="605E5C"/>
      <w:shd w:val="clear" w:color="auto" w:fill="E1DFDD"/>
    </w:rPr>
  </w:style>
  <w:style w:type="character" w:styleId="Lienhypertextesuivivisit">
    <w:name w:val="FollowedHyperlink"/>
    <w:basedOn w:val="Policepardfaut"/>
    <w:uiPriority w:val="99"/>
    <w:semiHidden/>
    <w:unhideWhenUsed/>
    <w:rsid w:val="00D91C60"/>
    <w:rPr>
      <w:color w:val="800080" w:themeColor="followedHyperlink"/>
      <w:u w:val="single"/>
    </w:rPr>
  </w:style>
  <w:style w:type="character" w:customStyle="1" w:styleId="Mentionnonrsolue2">
    <w:name w:val="Mention non résolue2"/>
    <w:basedOn w:val="Policepardfaut"/>
    <w:uiPriority w:val="99"/>
    <w:semiHidden/>
    <w:unhideWhenUsed/>
    <w:rsid w:val="007314CC"/>
    <w:rPr>
      <w:color w:val="605E5C"/>
      <w:shd w:val="clear" w:color="auto" w:fill="E1DFDD"/>
    </w:rPr>
  </w:style>
  <w:style w:type="paragraph" w:styleId="Rvision">
    <w:name w:val="Revision"/>
    <w:hidden/>
    <w:uiPriority w:val="99"/>
    <w:semiHidden/>
    <w:rsid w:val="001A1005"/>
    <w:pPr>
      <w:spacing w:after="0" w:line="240" w:lineRule="auto"/>
    </w:pPr>
  </w:style>
  <w:style w:type="character" w:styleId="lev">
    <w:name w:val="Strong"/>
    <w:basedOn w:val="Policepardfaut"/>
    <w:uiPriority w:val="22"/>
    <w:qFormat/>
    <w:rsid w:val="00D75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905">
      <w:bodyDiv w:val="1"/>
      <w:marLeft w:val="0"/>
      <w:marRight w:val="0"/>
      <w:marTop w:val="0"/>
      <w:marBottom w:val="0"/>
      <w:divBdr>
        <w:top w:val="none" w:sz="0" w:space="0" w:color="auto"/>
        <w:left w:val="none" w:sz="0" w:space="0" w:color="auto"/>
        <w:bottom w:val="none" w:sz="0" w:space="0" w:color="auto"/>
        <w:right w:val="none" w:sz="0" w:space="0" w:color="auto"/>
      </w:divBdr>
    </w:div>
    <w:div w:id="256671430">
      <w:bodyDiv w:val="1"/>
      <w:marLeft w:val="0"/>
      <w:marRight w:val="0"/>
      <w:marTop w:val="0"/>
      <w:marBottom w:val="0"/>
      <w:divBdr>
        <w:top w:val="none" w:sz="0" w:space="0" w:color="auto"/>
        <w:left w:val="none" w:sz="0" w:space="0" w:color="auto"/>
        <w:bottom w:val="none" w:sz="0" w:space="0" w:color="auto"/>
        <w:right w:val="none" w:sz="0" w:space="0" w:color="auto"/>
      </w:divBdr>
    </w:div>
    <w:div w:id="303003608">
      <w:bodyDiv w:val="1"/>
      <w:marLeft w:val="0"/>
      <w:marRight w:val="0"/>
      <w:marTop w:val="0"/>
      <w:marBottom w:val="0"/>
      <w:divBdr>
        <w:top w:val="none" w:sz="0" w:space="0" w:color="auto"/>
        <w:left w:val="none" w:sz="0" w:space="0" w:color="auto"/>
        <w:bottom w:val="none" w:sz="0" w:space="0" w:color="auto"/>
        <w:right w:val="none" w:sz="0" w:space="0" w:color="auto"/>
      </w:divBdr>
    </w:div>
    <w:div w:id="312804561">
      <w:bodyDiv w:val="1"/>
      <w:marLeft w:val="0"/>
      <w:marRight w:val="0"/>
      <w:marTop w:val="0"/>
      <w:marBottom w:val="0"/>
      <w:divBdr>
        <w:top w:val="none" w:sz="0" w:space="0" w:color="auto"/>
        <w:left w:val="none" w:sz="0" w:space="0" w:color="auto"/>
        <w:bottom w:val="none" w:sz="0" w:space="0" w:color="auto"/>
        <w:right w:val="none" w:sz="0" w:space="0" w:color="auto"/>
      </w:divBdr>
    </w:div>
    <w:div w:id="541595923">
      <w:bodyDiv w:val="1"/>
      <w:marLeft w:val="0"/>
      <w:marRight w:val="0"/>
      <w:marTop w:val="0"/>
      <w:marBottom w:val="0"/>
      <w:divBdr>
        <w:top w:val="none" w:sz="0" w:space="0" w:color="auto"/>
        <w:left w:val="none" w:sz="0" w:space="0" w:color="auto"/>
        <w:bottom w:val="none" w:sz="0" w:space="0" w:color="auto"/>
        <w:right w:val="none" w:sz="0" w:space="0" w:color="auto"/>
      </w:divBdr>
    </w:div>
    <w:div w:id="559054531">
      <w:bodyDiv w:val="1"/>
      <w:marLeft w:val="0"/>
      <w:marRight w:val="0"/>
      <w:marTop w:val="0"/>
      <w:marBottom w:val="0"/>
      <w:divBdr>
        <w:top w:val="none" w:sz="0" w:space="0" w:color="auto"/>
        <w:left w:val="none" w:sz="0" w:space="0" w:color="auto"/>
        <w:bottom w:val="none" w:sz="0" w:space="0" w:color="auto"/>
        <w:right w:val="none" w:sz="0" w:space="0" w:color="auto"/>
      </w:divBdr>
      <w:divsChild>
        <w:div w:id="658461876">
          <w:marLeft w:val="0"/>
          <w:marRight w:val="0"/>
          <w:marTop w:val="0"/>
          <w:marBottom w:val="0"/>
          <w:divBdr>
            <w:top w:val="none" w:sz="0" w:space="0" w:color="auto"/>
            <w:left w:val="none" w:sz="0" w:space="0" w:color="auto"/>
            <w:bottom w:val="none" w:sz="0" w:space="0" w:color="auto"/>
            <w:right w:val="none" w:sz="0" w:space="0" w:color="auto"/>
          </w:divBdr>
          <w:divsChild>
            <w:div w:id="1950893545">
              <w:marLeft w:val="0"/>
              <w:marRight w:val="0"/>
              <w:marTop w:val="0"/>
              <w:marBottom w:val="0"/>
              <w:divBdr>
                <w:top w:val="none" w:sz="0" w:space="0" w:color="auto"/>
                <w:left w:val="none" w:sz="0" w:space="0" w:color="auto"/>
                <w:bottom w:val="none" w:sz="0" w:space="0" w:color="auto"/>
                <w:right w:val="none" w:sz="0" w:space="0" w:color="auto"/>
              </w:divBdr>
              <w:divsChild>
                <w:div w:id="49892190">
                  <w:marLeft w:val="0"/>
                  <w:marRight w:val="0"/>
                  <w:marTop w:val="0"/>
                  <w:marBottom w:val="0"/>
                  <w:divBdr>
                    <w:top w:val="none" w:sz="0" w:space="0" w:color="auto"/>
                    <w:left w:val="none" w:sz="0" w:space="0" w:color="auto"/>
                    <w:bottom w:val="none" w:sz="0" w:space="0" w:color="auto"/>
                    <w:right w:val="none" w:sz="0" w:space="0" w:color="auto"/>
                  </w:divBdr>
                  <w:divsChild>
                    <w:div w:id="1672366355">
                      <w:marLeft w:val="0"/>
                      <w:marRight w:val="0"/>
                      <w:marTop w:val="0"/>
                      <w:marBottom w:val="0"/>
                      <w:divBdr>
                        <w:top w:val="none" w:sz="0" w:space="0" w:color="auto"/>
                        <w:left w:val="none" w:sz="0" w:space="0" w:color="auto"/>
                        <w:bottom w:val="none" w:sz="0" w:space="0" w:color="auto"/>
                        <w:right w:val="none" w:sz="0" w:space="0" w:color="auto"/>
                      </w:divBdr>
                      <w:divsChild>
                        <w:div w:id="1821731586">
                          <w:marLeft w:val="0"/>
                          <w:marRight w:val="0"/>
                          <w:marTop w:val="0"/>
                          <w:marBottom w:val="0"/>
                          <w:divBdr>
                            <w:top w:val="none" w:sz="0" w:space="0" w:color="auto"/>
                            <w:left w:val="none" w:sz="0" w:space="0" w:color="auto"/>
                            <w:bottom w:val="none" w:sz="0" w:space="0" w:color="auto"/>
                            <w:right w:val="none" w:sz="0" w:space="0" w:color="auto"/>
                          </w:divBdr>
                          <w:divsChild>
                            <w:div w:id="74404389">
                              <w:marLeft w:val="0"/>
                              <w:marRight w:val="0"/>
                              <w:marTop w:val="0"/>
                              <w:marBottom w:val="0"/>
                              <w:divBdr>
                                <w:top w:val="none" w:sz="0" w:space="0" w:color="auto"/>
                                <w:left w:val="none" w:sz="0" w:space="0" w:color="auto"/>
                                <w:bottom w:val="none" w:sz="0" w:space="0" w:color="auto"/>
                                <w:right w:val="none" w:sz="0" w:space="0" w:color="auto"/>
                              </w:divBdr>
                              <w:divsChild>
                                <w:div w:id="17448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0479">
                          <w:marLeft w:val="0"/>
                          <w:marRight w:val="0"/>
                          <w:marTop w:val="0"/>
                          <w:marBottom w:val="0"/>
                          <w:divBdr>
                            <w:top w:val="none" w:sz="0" w:space="0" w:color="auto"/>
                            <w:left w:val="none" w:sz="0" w:space="0" w:color="auto"/>
                            <w:bottom w:val="none" w:sz="0" w:space="0" w:color="auto"/>
                            <w:right w:val="none" w:sz="0" w:space="0" w:color="auto"/>
                          </w:divBdr>
                          <w:divsChild>
                            <w:div w:id="37973565">
                              <w:marLeft w:val="0"/>
                              <w:marRight w:val="0"/>
                              <w:marTop w:val="0"/>
                              <w:marBottom w:val="0"/>
                              <w:divBdr>
                                <w:top w:val="none" w:sz="0" w:space="0" w:color="auto"/>
                                <w:left w:val="none" w:sz="0" w:space="0" w:color="auto"/>
                                <w:bottom w:val="none" w:sz="0" w:space="0" w:color="auto"/>
                                <w:right w:val="none" w:sz="0" w:space="0" w:color="auto"/>
                              </w:divBdr>
                              <w:divsChild>
                                <w:div w:id="14045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731673">
      <w:bodyDiv w:val="1"/>
      <w:marLeft w:val="0"/>
      <w:marRight w:val="0"/>
      <w:marTop w:val="0"/>
      <w:marBottom w:val="0"/>
      <w:divBdr>
        <w:top w:val="none" w:sz="0" w:space="0" w:color="auto"/>
        <w:left w:val="none" w:sz="0" w:space="0" w:color="auto"/>
        <w:bottom w:val="none" w:sz="0" w:space="0" w:color="auto"/>
        <w:right w:val="none" w:sz="0" w:space="0" w:color="auto"/>
      </w:divBdr>
    </w:div>
    <w:div w:id="835808101">
      <w:bodyDiv w:val="1"/>
      <w:marLeft w:val="0"/>
      <w:marRight w:val="0"/>
      <w:marTop w:val="0"/>
      <w:marBottom w:val="0"/>
      <w:divBdr>
        <w:top w:val="none" w:sz="0" w:space="0" w:color="auto"/>
        <w:left w:val="none" w:sz="0" w:space="0" w:color="auto"/>
        <w:bottom w:val="none" w:sz="0" w:space="0" w:color="auto"/>
        <w:right w:val="none" w:sz="0" w:space="0" w:color="auto"/>
      </w:divBdr>
    </w:div>
    <w:div w:id="847212673">
      <w:bodyDiv w:val="1"/>
      <w:marLeft w:val="0"/>
      <w:marRight w:val="0"/>
      <w:marTop w:val="0"/>
      <w:marBottom w:val="0"/>
      <w:divBdr>
        <w:top w:val="none" w:sz="0" w:space="0" w:color="auto"/>
        <w:left w:val="none" w:sz="0" w:space="0" w:color="auto"/>
        <w:bottom w:val="none" w:sz="0" w:space="0" w:color="auto"/>
        <w:right w:val="none" w:sz="0" w:space="0" w:color="auto"/>
      </w:divBdr>
    </w:div>
    <w:div w:id="887767268">
      <w:bodyDiv w:val="1"/>
      <w:marLeft w:val="0"/>
      <w:marRight w:val="0"/>
      <w:marTop w:val="0"/>
      <w:marBottom w:val="0"/>
      <w:divBdr>
        <w:top w:val="none" w:sz="0" w:space="0" w:color="auto"/>
        <w:left w:val="none" w:sz="0" w:space="0" w:color="auto"/>
        <w:bottom w:val="none" w:sz="0" w:space="0" w:color="auto"/>
        <w:right w:val="none" w:sz="0" w:space="0" w:color="auto"/>
      </w:divBdr>
      <w:divsChild>
        <w:div w:id="1293748064">
          <w:marLeft w:val="446"/>
          <w:marRight w:val="0"/>
          <w:marTop w:val="0"/>
          <w:marBottom w:val="0"/>
          <w:divBdr>
            <w:top w:val="none" w:sz="0" w:space="0" w:color="auto"/>
            <w:left w:val="none" w:sz="0" w:space="0" w:color="auto"/>
            <w:bottom w:val="none" w:sz="0" w:space="0" w:color="auto"/>
            <w:right w:val="none" w:sz="0" w:space="0" w:color="auto"/>
          </w:divBdr>
        </w:div>
        <w:div w:id="1864439007">
          <w:marLeft w:val="446"/>
          <w:marRight w:val="0"/>
          <w:marTop w:val="0"/>
          <w:marBottom w:val="0"/>
          <w:divBdr>
            <w:top w:val="none" w:sz="0" w:space="0" w:color="auto"/>
            <w:left w:val="none" w:sz="0" w:space="0" w:color="auto"/>
            <w:bottom w:val="none" w:sz="0" w:space="0" w:color="auto"/>
            <w:right w:val="none" w:sz="0" w:space="0" w:color="auto"/>
          </w:divBdr>
        </w:div>
      </w:divsChild>
    </w:div>
    <w:div w:id="996111567">
      <w:bodyDiv w:val="1"/>
      <w:marLeft w:val="0"/>
      <w:marRight w:val="0"/>
      <w:marTop w:val="0"/>
      <w:marBottom w:val="0"/>
      <w:divBdr>
        <w:top w:val="none" w:sz="0" w:space="0" w:color="auto"/>
        <w:left w:val="none" w:sz="0" w:space="0" w:color="auto"/>
        <w:bottom w:val="none" w:sz="0" w:space="0" w:color="auto"/>
        <w:right w:val="none" w:sz="0" w:space="0" w:color="auto"/>
      </w:divBdr>
    </w:div>
    <w:div w:id="1087069783">
      <w:bodyDiv w:val="1"/>
      <w:marLeft w:val="0"/>
      <w:marRight w:val="0"/>
      <w:marTop w:val="0"/>
      <w:marBottom w:val="0"/>
      <w:divBdr>
        <w:top w:val="none" w:sz="0" w:space="0" w:color="auto"/>
        <w:left w:val="none" w:sz="0" w:space="0" w:color="auto"/>
        <w:bottom w:val="none" w:sz="0" w:space="0" w:color="auto"/>
        <w:right w:val="none" w:sz="0" w:space="0" w:color="auto"/>
      </w:divBdr>
    </w:div>
    <w:div w:id="1094084903">
      <w:bodyDiv w:val="1"/>
      <w:marLeft w:val="0"/>
      <w:marRight w:val="0"/>
      <w:marTop w:val="0"/>
      <w:marBottom w:val="0"/>
      <w:divBdr>
        <w:top w:val="none" w:sz="0" w:space="0" w:color="auto"/>
        <w:left w:val="none" w:sz="0" w:space="0" w:color="auto"/>
        <w:bottom w:val="none" w:sz="0" w:space="0" w:color="auto"/>
        <w:right w:val="none" w:sz="0" w:space="0" w:color="auto"/>
      </w:divBdr>
    </w:div>
    <w:div w:id="1109160495">
      <w:bodyDiv w:val="1"/>
      <w:marLeft w:val="0"/>
      <w:marRight w:val="0"/>
      <w:marTop w:val="0"/>
      <w:marBottom w:val="0"/>
      <w:divBdr>
        <w:top w:val="none" w:sz="0" w:space="0" w:color="auto"/>
        <w:left w:val="none" w:sz="0" w:space="0" w:color="auto"/>
        <w:bottom w:val="none" w:sz="0" w:space="0" w:color="auto"/>
        <w:right w:val="none" w:sz="0" w:space="0" w:color="auto"/>
      </w:divBdr>
      <w:divsChild>
        <w:div w:id="883636477">
          <w:marLeft w:val="446"/>
          <w:marRight w:val="0"/>
          <w:marTop w:val="0"/>
          <w:marBottom w:val="0"/>
          <w:divBdr>
            <w:top w:val="none" w:sz="0" w:space="0" w:color="auto"/>
            <w:left w:val="none" w:sz="0" w:space="0" w:color="auto"/>
            <w:bottom w:val="none" w:sz="0" w:space="0" w:color="auto"/>
            <w:right w:val="none" w:sz="0" w:space="0" w:color="auto"/>
          </w:divBdr>
        </w:div>
        <w:div w:id="361514084">
          <w:marLeft w:val="446"/>
          <w:marRight w:val="0"/>
          <w:marTop w:val="0"/>
          <w:marBottom w:val="0"/>
          <w:divBdr>
            <w:top w:val="none" w:sz="0" w:space="0" w:color="auto"/>
            <w:left w:val="none" w:sz="0" w:space="0" w:color="auto"/>
            <w:bottom w:val="none" w:sz="0" w:space="0" w:color="auto"/>
            <w:right w:val="none" w:sz="0" w:space="0" w:color="auto"/>
          </w:divBdr>
        </w:div>
      </w:divsChild>
    </w:div>
    <w:div w:id="1151093844">
      <w:bodyDiv w:val="1"/>
      <w:marLeft w:val="0"/>
      <w:marRight w:val="0"/>
      <w:marTop w:val="0"/>
      <w:marBottom w:val="0"/>
      <w:divBdr>
        <w:top w:val="none" w:sz="0" w:space="0" w:color="auto"/>
        <w:left w:val="none" w:sz="0" w:space="0" w:color="auto"/>
        <w:bottom w:val="none" w:sz="0" w:space="0" w:color="auto"/>
        <w:right w:val="none" w:sz="0" w:space="0" w:color="auto"/>
      </w:divBdr>
    </w:div>
    <w:div w:id="1193149387">
      <w:bodyDiv w:val="1"/>
      <w:marLeft w:val="0"/>
      <w:marRight w:val="0"/>
      <w:marTop w:val="0"/>
      <w:marBottom w:val="0"/>
      <w:divBdr>
        <w:top w:val="none" w:sz="0" w:space="0" w:color="auto"/>
        <w:left w:val="none" w:sz="0" w:space="0" w:color="auto"/>
        <w:bottom w:val="none" w:sz="0" w:space="0" w:color="auto"/>
        <w:right w:val="none" w:sz="0" w:space="0" w:color="auto"/>
      </w:divBdr>
    </w:div>
    <w:div w:id="1282224287">
      <w:bodyDiv w:val="1"/>
      <w:marLeft w:val="0"/>
      <w:marRight w:val="0"/>
      <w:marTop w:val="0"/>
      <w:marBottom w:val="0"/>
      <w:divBdr>
        <w:top w:val="none" w:sz="0" w:space="0" w:color="auto"/>
        <w:left w:val="none" w:sz="0" w:space="0" w:color="auto"/>
        <w:bottom w:val="none" w:sz="0" w:space="0" w:color="auto"/>
        <w:right w:val="none" w:sz="0" w:space="0" w:color="auto"/>
      </w:divBdr>
    </w:div>
    <w:div w:id="1464805271">
      <w:bodyDiv w:val="1"/>
      <w:marLeft w:val="0"/>
      <w:marRight w:val="0"/>
      <w:marTop w:val="0"/>
      <w:marBottom w:val="0"/>
      <w:divBdr>
        <w:top w:val="none" w:sz="0" w:space="0" w:color="auto"/>
        <w:left w:val="none" w:sz="0" w:space="0" w:color="auto"/>
        <w:bottom w:val="none" w:sz="0" w:space="0" w:color="auto"/>
        <w:right w:val="none" w:sz="0" w:space="0" w:color="auto"/>
      </w:divBdr>
    </w:div>
    <w:div w:id="1545285570">
      <w:bodyDiv w:val="1"/>
      <w:marLeft w:val="0"/>
      <w:marRight w:val="0"/>
      <w:marTop w:val="0"/>
      <w:marBottom w:val="0"/>
      <w:divBdr>
        <w:top w:val="none" w:sz="0" w:space="0" w:color="auto"/>
        <w:left w:val="none" w:sz="0" w:space="0" w:color="auto"/>
        <w:bottom w:val="none" w:sz="0" w:space="0" w:color="auto"/>
        <w:right w:val="none" w:sz="0" w:space="0" w:color="auto"/>
      </w:divBdr>
    </w:div>
    <w:div w:id="1595478547">
      <w:bodyDiv w:val="1"/>
      <w:marLeft w:val="0"/>
      <w:marRight w:val="0"/>
      <w:marTop w:val="0"/>
      <w:marBottom w:val="0"/>
      <w:divBdr>
        <w:top w:val="none" w:sz="0" w:space="0" w:color="auto"/>
        <w:left w:val="none" w:sz="0" w:space="0" w:color="auto"/>
        <w:bottom w:val="none" w:sz="0" w:space="0" w:color="auto"/>
        <w:right w:val="none" w:sz="0" w:space="0" w:color="auto"/>
      </w:divBdr>
    </w:div>
    <w:div w:id="1633560709">
      <w:bodyDiv w:val="1"/>
      <w:marLeft w:val="0"/>
      <w:marRight w:val="0"/>
      <w:marTop w:val="0"/>
      <w:marBottom w:val="0"/>
      <w:divBdr>
        <w:top w:val="none" w:sz="0" w:space="0" w:color="auto"/>
        <w:left w:val="none" w:sz="0" w:space="0" w:color="auto"/>
        <w:bottom w:val="none" w:sz="0" w:space="0" w:color="auto"/>
        <w:right w:val="none" w:sz="0" w:space="0" w:color="auto"/>
      </w:divBdr>
    </w:div>
    <w:div w:id="1681663274">
      <w:bodyDiv w:val="1"/>
      <w:marLeft w:val="0"/>
      <w:marRight w:val="0"/>
      <w:marTop w:val="0"/>
      <w:marBottom w:val="0"/>
      <w:divBdr>
        <w:top w:val="none" w:sz="0" w:space="0" w:color="auto"/>
        <w:left w:val="none" w:sz="0" w:space="0" w:color="auto"/>
        <w:bottom w:val="none" w:sz="0" w:space="0" w:color="auto"/>
        <w:right w:val="none" w:sz="0" w:space="0" w:color="auto"/>
      </w:divBdr>
      <w:divsChild>
        <w:div w:id="748191182">
          <w:marLeft w:val="446"/>
          <w:marRight w:val="0"/>
          <w:marTop w:val="0"/>
          <w:marBottom w:val="0"/>
          <w:divBdr>
            <w:top w:val="none" w:sz="0" w:space="0" w:color="auto"/>
            <w:left w:val="none" w:sz="0" w:space="0" w:color="auto"/>
            <w:bottom w:val="none" w:sz="0" w:space="0" w:color="auto"/>
            <w:right w:val="none" w:sz="0" w:space="0" w:color="auto"/>
          </w:divBdr>
        </w:div>
        <w:div w:id="528301099">
          <w:marLeft w:val="446"/>
          <w:marRight w:val="0"/>
          <w:marTop w:val="0"/>
          <w:marBottom w:val="0"/>
          <w:divBdr>
            <w:top w:val="none" w:sz="0" w:space="0" w:color="auto"/>
            <w:left w:val="none" w:sz="0" w:space="0" w:color="auto"/>
            <w:bottom w:val="none" w:sz="0" w:space="0" w:color="auto"/>
            <w:right w:val="none" w:sz="0" w:space="0" w:color="auto"/>
          </w:divBdr>
        </w:div>
        <w:div w:id="1669822907">
          <w:marLeft w:val="446"/>
          <w:marRight w:val="0"/>
          <w:marTop w:val="0"/>
          <w:marBottom w:val="0"/>
          <w:divBdr>
            <w:top w:val="none" w:sz="0" w:space="0" w:color="auto"/>
            <w:left w:val="none" w:sz="0" w:space="0" w:color="auto"/>
            <w:bottom w:val="none" w:sz="0" w:space="0" w:color="auto"/>
            <w:right w:val="none" w:sz="0" w:space="0" w:color="auto"/>
          </w:divBdr>
        </w:div>
        <w:div w:id="209078166">
          <w:marLeft w:val="446"/>
          <w:marRight w:val="0"/>
          <w:marTop w:val="0"/>
          <w:marBottom w:val="0"/>
          <w:divBdr>
            <w:top w:val="none" w:sz="0" w:space="0" w:color="auto"/>
            <w:left w:val="none" w:sz="0" w:space="0" w:color="auto"/>
            <w:bottom w:val="none" w:sz="0" w:space="0" w:color="auto"/>
            <w:right w:val="none" w:sz="0" w:space="0" w:color="auto"/>
          </w:divBdr>
        </w:div>
      </w:divsChild>
    </w:div>
    <w:div w:id="1759905360">
      <w:bodyDiv w:val="1"/>
      <w:marLeft w:val="0"/>
      <w:marRight w:val="0"/>
      <w:marTop w:val="0"/>
      <w:marBottom w:val="0"/>
      <w:divBdr>
        <w:top w:val="none" w:sz="0" w:space="0" w:color="auto"/>
        <w:left w:val="none" w:sz="0" w:space="0" w:color="auto"/>
        <w:bottom w:val="none" w:sz="0" w:space="0" w:color="auto"/>
        <w:right w:val="none" w:sz="0" w:space="0" w:color="auto"/>
      </w:divBdr>
    </w:div>
    <w:div w:id="1897547339">
      <w:bodyDiv w:val="1"/>
      <w:marLeft w:val="0"/>
      <w:marRight w:val="0"/>
      <w:marTop w:val="0"/>
      <w:marBottom w:val="0"/>
      <w:divBdr>
        <w:top w:val="none" w:sz="0" w:space="0" w:color="auto"/>
        <w:left w:val="none" w:sz="0" w:space="0" w:color="auto"/>
        <w:bottom w:val="none" w:sz="0" w:space="0" w:color="auto"/>
        <w:right w:val="none" w:sz="0" w:space="0" w:color="auto"/>
      </w:divBdr>
    </w:div>
    <w:div w:id="1996061528">
      <w:bodyDiv w:val="1"/>
      <w:marLeft w:val="0"/>
      <w:marRight w:val="0"/>
      <w:marTop w:val="0"/>
      <w:marBottom w:val="0"/>
      <w:divBdr>
        <w:top w:val="none" w:sz="0" w:space="0" w:color="auto"/>
        <w:left w:val="none" w:sz="0" w:space="0" w:color="auto"/>
        <w:bottom w:val="none" w:sz="0" w:space="0" w:color="auto"/>
        <w:right w:val="none" w:sz="0" w:space="0" w:color="auto"/>
      </w:divBdr>
    </w:div>
    <w:div w:id="2060132064">
      <w:bodyDiv w:val="1"/>
      <w:marLeft w:val="0"/>
      <w:marRight w:val="0"/>
      <w:marTop w:val="0"/>
      <w:marBottom w:val="0"/>
      <w:divBdr>
        <w:top w:val="none" w:sz="0" w:space="0" w:color="auto"/>
        <w:left w:val="none" w:sz="0" w:space="0" w:color="auto"/>
        <w:bottom w:val="none" w:sz="0" w:space="0" w:color="auto"/>
        <w:right w:val="none" w:sz="0" w:space="0" w:color="auto"/>
      </w:divBdr>
      <w:divsChild>
        <w:div w:id="1263950767">
          <w:marLeft w:val="0"/>
          <w:marRight w:val="0"/>
          <w:marTop w:val="0"/>
          <w:marBottom w:val="0"/>
          <w:divBdr>
            <w:top w:val="none" w:sz="0" w:space="0" w:color="auto"/>
            <w:left w:val="none" w:sz="0" w:space="0" w:color="auto"/>
            <w:bottom w:val="none" w:sz="0" w:space="0" w:color="auto"/>
            <w:right w:val="none" w:sz="0" w:space="0" w:color="auto"/>
          </w:divBdr>
          <w:divsChild>
            <w:div w:id="1682734734">
              <w:marLeft w:val="0"/>
              <w:marRight w:val="0"/>
              <w:marTop w:val="0"/>
              <w:marBottom w:val="0"/>
              <w:divBdr>
                <w:top w:val="none" w:sz="0" w:space="0" w:color="auto"/>
                <w:left w:val="none" w:sz="0" w:space="0" w:color="auto"/>
                <w:bottom w:val="none" w:sz="0" w:space="0" w:color="auto"/>
                <w:right w:val="none" w:sz="0" w:space="0" w:color="auto"/>
              </w:divBdr>
              <w:divsChild>
                <w:div w:id="1716345795">
                  <w:marLeft w:val="0"/>
                  <w:marRight w:val="0"/>
                  <w:marTop w:val="0"/>
                  <w:marBottom w:val="0"/>
                  <w:divBdr>
                    <w:top w:val="none" w:sz="0" w:space="0" w:color="auto"/>
                    <w:left w:val="none" w:sz="0" w:space="0" w:color="auto"/>
                    <w:bottom w:val="none" w:sz="0" w:space="0" w:color="auto"/>
                    <w:right w:val="none" w:sz="0" w:space="0" w:color="auto"/>
                  </w:divBdr>
                  <w:divsChild>
                    <w:div w:id="1901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valdelia.org/" TargetMode="External"/><Relationship Id="rId13" Type="http://schemas.openxmlformats.org/officeDocument/2006/relationships/hyperlink" Target="mailto:fboccard@amalthea.fr"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mailto:csersiron@amalthe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gl-events.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lyonforevents.com/" TargetMode="External"/><Relationship Id="rId4" Type="http://schemas.openxmlformats.org/officeDocument/2006/relationships/webSettings" Target="webSettings.xml"/><Relationship Id="rId9" Type="http://schemas.openxmlformats.org/officeDocument/2006/relationships/hyperlink" Target="https://www.elise.com.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5540</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FAUCON</dc:creator>
  <cp:lastModifiedBy>Julie VASSEUR</cp:lastModifiedBy>
  <cp:revision>2</cp:revision>
  <cp:lastPrinted>2019-10-09T08:05:00Z</cp:lastPrinted>
  <dcterms:created xsi:type="dcterms:W3CDTF">2019-10-10T08:47:00Z</dcterms:created>
  <dcterms:modified xsi:type="dcterms:W3CDTF">2019-10-10T08:47:00Z</dcterms:modified>
</cp:coreProperties>
</file>